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6" w:rsidRPr="006B7AB9" w:rsidRDefault="00FF1CD6" w:rsidP="00FF1CD6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bookmarkStart w:id="0" w:name="_GoBack"/>
      <w:bookmarkEnd w:id="0"/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FF1CD6" w:rsidRPr="006B7AB9" w:rsidRDefault="00FF1CD6" w:rsidP="00FF1CD6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FF1CD6" w:rsidRPr="006B7AB9" w:rsidRDefault="00FF1CD6" w:rsidP="00FF1CD6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сельских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84770D" w:rsidRDefault="0084770D" w:rsidP="00847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u w:val="single"/>
        </w:rPr>
      </w:pPr>
    </w:p>
    <w:p w:rsidR="0084770D" w:rsidRDefault="0084770D" w:rsidP="00847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u w:val="single"/>
        </w:rPr>
      </w:pPr>
    </w:p>
    <w:p w:rsidR="0084770D" w:rsidRDefault="0084770D" w:rsidP="00847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u w:val="single"/>
        </w:rPr>
      </w:pPr>
    </w:p>
    <w:p w:rsidR="00CD69B8" w:rsidRPr="00FF1CD6" w:rsidRDefault="00791415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w:history="1">
        <w:r w:rsidR="00CD69B8" w:rsidRPr="00FF1CD6">
          <w:rPr>
            <w:rStyle w:val="a4"/>
            <w:color w:val="auto"/>
            <w:sz w:val="28"/>
            <w:szCs w:val="28"/>
            <w:u w:val="none"/>
          </w:rPr>
          <w:t>Проблема наркомании</w:t>
        </w:r>
      </w:hyperlink>
      <w:r w:rsidR="00CD69B8" w:rsidRPr="00FF1CD6">
        <w:rPr>
          <w:sz w:val="28"/>
          <w:szCs w:val="28"/>
        </w:rPr>
        <w:t>– одна из сложнейших социальных и медицинских проблем. В ней, как в лакмусовой бумажке, проявляются элементы социологии, медицины, юриспруденции, психологии, научной теории и общественной практики.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 xml:space="preserve">Наркомания сопровождается деградацией личности и социальной </w:t>
      </w:r>
      <w:proofErr w:type="spellStart"/>
      <w:r w:rsidRPr="00FF1CD6">
        <w:rPr>
          <w:sz w:val="28"/>
          <w:szCs w:val="28"/>
        </w:rPr>
        <w:t>дезадаптацией</w:t>
      </w:r>
      <w:proofErr w:type="spellEnd"/>
      <w:r w:rsidRPr="00FF1CD6">
        <w:rPr>
          <w:sz w:val="28"/>
          <w:szCs w:val="28"/>
        </w:rPr>
        <w:t xml:space="preserve">. Она ведет к развитию наследственной патологии и разных психических аномалий. Наркомания неизбежно способствует росту уровня преступности, падению моральных нравов, повышению риска распространения СПИДа, венерических заболеваний. Общество не может мириться с таким позорным явлением </w:t>
      </w:r>
      <w:proofErr w:type="spellStart"/>
      <w:r w:rsidRPr="00FF1CD6">
        <w:rPr>
          <w:sz w:val="28"/>
          <w:szCs w:val="28"/>
        </w:rPr>
        <w:t>как</w:t>
      </w:r>
      <w:hyperlink w:history="1">
        <w:r w:rsidRPr="00FF1CD6">
          <w:rPr>
            <w:rStyle w:val="a4"/>
            <w:color w:val="auto"/>
            <w:sz w:val="28"/>
            <w:szCs w:val="28"/>
            <w:u w:val="none"/>
          </w:rPr>
          <w:t>наркомания</w:t>
        </w:r>
        <w:proofErr w:type="spellEnd"/>
        <w:r w:rsidRPr="00FF1CD6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25. 05. 2014 вступят в силу изменения, внесенные Федеральным законом от 25. 11. 2013 N 313 - ФЗ "О внесении изменений в отдельные законодательные акты Российской Федерации".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В Уголовный кодекс РФ включена статья 72. 1 в соответствии с которой, при назначении лицу, признанному больным наркоманией, основного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или социальную реабилитацию.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Контроль за исполнением осужденным этой обязанности будет осуществляться уголовно - исполнительной инспекцией.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Кодекс об административных правонарушениях РФ дополнен новой статьей 6. 9. 1. согласно которой уклонение от прохождения диагностики, профилактических мероприятий, лечения от наркомании, медицинской или социальной реабилитации в связи с потреблением наркотических средств или психотропных веществ без назначения врача повлечет наложение штрафа в размере от четырех тысяч до пяти тысяч рублей или административный арест на срок до тридцати суток.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 xml:space="preserve">В примечании к статье уточнено, что лицо считается уклоняющимся, если оно не посещает или самовольно покинуло медицинскую организацию </w:t>
      </w:r>
      <w:r w:rsidRPr="00FF1CD6">
        <w:rPr>
          <w:sz w:val="28"/>
          <w:szCs w:val="28"/>
        </w:rPr>
        <w:lastRenderedPageBreak/>
        <w:t>или учреждение социальной реабилитации либо не выполнило более двух раз предписания лечащего врача.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Таким образом, законодатель уделяет особое внимание профилактике преступлений и правонарушений, совершаемых лицами страдающими наркоманией, с целью недопущения их впредь.</w:t>
      </w:r>
    </w:p>
    <w:p w:rsidR="0084770D" w:rsidRDefault="0084770D" w:rsidP="0084770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</w:p>
    <w:p w:rsidR="0084770D" w:rsidRDefault="0084770D" w:rsidP="0084770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</w:p>
    <w:p w:rsidR="0084770D" w:rsidRDefault="0084770D" w:rsidP="008477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84770D" w:rsidRDefault="0084770D" w:rsidP="008477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770D" w:rsidRDefault="0084770D" w:rsidP="008477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84770D" w:rsidP="00FF1CD6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1"/>
    <w:rsid w:val="005A4396"/>
    <w:rsid w:val="00791415"/>
    <w:rsid w:val="0084770D"/>
    <w:rsid w:val="00B63721"/>
    <w:rsid w:val="00CD69B8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FA38-7F46-40B5-959D-9B3A275B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2022-08-01T05:08:00Z</dcterms:created>
  <dcterms:modified xsi:type="dcterms:W3CDTF">2022-08-01T05:08:00Z</dcterms:modified>
</cp:coreProperties>
</file>