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0" w:type="pct"/>
        <w:tblInd w:w="-142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505"/>
        <w:gridCol w:w="2235"/>
        <w:gridCol w:w="14"/>
        <w:gridCol w:w="3882"/>
      </w:tblGrid>
      <w:tr w:rsidR="00567CD1" w:rsidTr="00567CD1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7CD1" w:rsidRDefault="00567CD1">
            <w:pPr>
              <w:spacing w:after="0" w:line="252" w:lineRule="auto"/>
              <w:ind w:left="-709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Башкортостан </w:t>
            </w:r>
          </w:p>
          <w:p w:rsidR="00567CD1" w:rsidRDefault="00567CD1">
            <w:pPr>
              <w:spacing w:after="0" w:line="252" w:lineRule="auto"/>
              <w:ind w:left="-709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Calibri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Calibri"/>
                <w:sz w:val="28"/>
                <w:szCs w:val="28"/>
              </w:rPr>
              <w:t>ы</w:t>
            </w:r>
          </w:p>
          <w:p w:rsidR="00567CD1" w:rsidRDefault="00567CD1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Ишембай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районы</w:t>
            </w:r>
          </w:p>
          <w:p w:rsidR="00567CD1" w:rsidRDefault="00567CD1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районы</w:t>
            </w:r>
          </w:p>
          <w:p w:rsidR="00567CD1" w:rsidRDefault="00567CD1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be-BY"/>
              </w:rPr>
              <w:t xml:space="preserve">Әрмет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советы</w:t>
            </w:r>
          </w:p>
          <w:p w:rsidR="00567CD1" w:rsidRDefault="00567CD1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биләмә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е </w:t>
            </w: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67CD1" w:rsidRDefault="00567CD1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073E59A1" wp14:editId="2EE822C1">
                  <wp:extent cx="1028700" cy="1466850"/>
                  <wp:effectExtent l="0" t="0" r="0" b="0"/>
                  <wp:docPr id="1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7CD1" w:rsidRDefault="00567CD1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Администрация </w:t>
            </w:r>
          </w:p>
          <w:p w:rsidR="00567CD1" w:rsidRDefault="00567CD1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сельского поселения</w:t>
            </w:r>
          </w:p>
          <w:p w:rsidR="00567CD1" w:rsidRDefault="00567CD1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tt-RU"/>
              </w:rPr>
              <w:t xml:space="preserve">Арметовский </w:t>
            </w:r>
            <w:r>
              <w:rPr>
                <w:rFonts w:ascii="Times New Roman" w:hAnsi="Times New Roman" w:cs="Calibri"/>
                <w:sz w:val="28"/>
                <w:szCs w:val="28"/>
              </w:rPr>
              <w:t>сельсовет</w:t>
            </w:r>
          </w:p>
          <w:p w:rsidR="00567CD1" w:rsidRDefault="00567CD1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муниципального района</w:t>
            </w:r>
          </w:p>
          <w:p w:rsidR="00567CD1" w:rsidRDefault="00567CD1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Calibri"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hAnsi="Times New Roman" w:cs="Calibri"/>
                <w:sz w:val="28"/>
                <w:szCs w:val="28"/>
              </w:rPr>
              <w:t xml:space="preserve"> район</w:t>
            </w:r>
          </w:p>
          <w:p w:rsidR="00567CD1" w:rsidRDefault="00567CD1">
            <w:pPr>
              <w:spacing w:after="0" w:line="252" w:lineRule="auto"/>
              <w:ind w:left="-567"/>
              <w:jc w:val="center"/>
              <w:rPr>
                <w:rFonts w:ascii="Times New Roman" w:hAnsi="Times New Roman" w:cs="Calibri"/>
                <w:b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Республики Башкортостан</w:t>
            </w:r>
          </w:p>
        </w:tc>
      </w:tr>
      <w:tr w:rsidR="00567CD1" w:rsidTr="00567CD1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sz w:val="28"/>
                <w:szCs w:val="28"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i/>
                <w:iCs/>
                <w:sz w:val="28"/>
                <w:szCs w:val="28"/>
                <w:lang w:val="be-BY"/>
              </w:rPr>
            </w:pPr>
          </w:p>
        </w:tc>
      </w:tr>
      <w:tr w:rsidR="00567CD1" w:rsidTr="00567CD1">
        <w:trPr>
          <w:trHeight w:val="80"/>
        </w:trPr>
        <w:tc>
          <w:tcPr>
            <w:tcW w:w="350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Arial" w:eastAsia="Times New Roman" w:hAnsi="Arial" w:cs="Arial"/>
                <w:b/>
                <w:bCs/>
                <w:lang w:val="be-BY"/>
              </w:rPr>
            </w:pPr>
          </w:p>
        </w:tc>
        <w:tc>
          <w:tcPr>
            <w:tcW w:w="3896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88" w:lineRule="auto"/>
              <w:ind w:left="-567"/>
              <w:jc w:val="center"/>
              <w:rPr>
                <w:rFonts w:ascii="Times New Roman" w:eastAsia="Times New Roman" w:hAnsi="Times New Roman" w:cs="Arial"/>
              </w:rPr>
            </w:pPr>
          </w:p>
        </w:tc>
      </w:tr>
    </w:tbl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«12» </w:t>
      </w:r>
      <w:r>
        <w:rPr>
          <w:rFonts w:ascii="Times New Roman" w:eastAsia="Times New Roman" w:hAnsi="Times New Roman"/>
          <w:bCs/>
          <w:sz w:val="28"/>
          <w:szCs w:val="28"/>
          <w:lang w:val="ba-RU" w:eastAsia="ru-RU"/>
        </w:rPr>
        <w:t>май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2025 й.                              №11                       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12» мая  2025 г.</w:t>
      </w:r>
    </w:p>
    <w:p w:rsidR="00567CD1" w:rsidRDefault="00567CD1" w:rsidP="00567CD1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КАРАР                                                                       ПОСТАНОВЛЕНИЕ</w:t>
      </w:r>
    </w:p>
    <w:p w:rsidR="00567CD1" w:rsidRDefault="00567CD1" w:rsidP="00567CD1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>Түбәнге Әрмет ауылы                                                           село Нижнеарметово</w:t>
      </w:r>
    </w:p>
    <w:p w:rsidR="00567CD1" w:rsidRDefault="00567CD1" w:rsidP="00567CD1"/>
    <w:p w:rsidR="00567CD1" w:rsidRDefault="00567CD1" w:rsidP="00567CD1">
      <w:pPr>
        <w:widowControl w:val="0"/>
        <w:shd w:val="clear" w:color="auto" w:fill="FFFFFF"/>
        <w:tabs>
          <w:tab w:val="left" w:pos="8251"/>
        </w:tabs>
        <w:autoSpaceDE w:val="0"/>
        <w:autoSpaceDN w:val="0"/>
        <w:adjustRightInd w:val="0"/>
        <w:spacing w:after="0" w:line="240" w:lineRule="auto"/>
        <w:ind w:left="8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67CD1" w:rsidRDefault="00567CD1" w:rsidP="00567CD1">
      <w:pPr>
        <w:widowControl w:val="0"/>
        <w:shd w:val="clear" w:color="auto" w:fill="FFFFFF"/>
        <w:tabs>
          <w:tab w:val="left" w:pos="8251"/>
        </w:tabs>
        <w:autoSpaceDE w:val="0"/>
        <w:autoSpaceDN w:val="0"/>
        <w:adjustRightInd w:val="0"/>
        <w:spacing w:after="0" w:line="240" w:lineRule="auto"/>
        <w:ind w:left="8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«</w:t>
      </w:r>
      <w:bookmarkStart w:id="0" w:name="_GoBack"/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Об организации    мест массового отдыха</w:t>
      </w:r>
    </w:p>
    <w:p w:rsidR="00567CD1" w:rsidRDefault="00567CD1" w:rsidP="00567CD1">
      <w:pPr>
        <w:widowControl w:val="0"/>
        <w:shd w:val="clear" w:color="auto" w:fill="FFFFFF"/>
        <w:tabs>
          <w:tab w:val="left" w:pos="8251"/>
        </w:tabs>
        <w:autoSpaceDE w:val="0"/>
        <w:autoSpaceDN w:val="0"/>
        <w:adjustRightInd w:val="0"/>
        <w:spacing w:after="0" w:line="240" w:lineRule="auto"/>
        <w:ind w:left="8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и обеспечения безопасности населения </w:t>
      </w:r>
    </w:p>
    <w:p w:rsidR="00567CD1" w:rsidRDefault="00567CD1" w:rsidP="00567CD1">
      <w:pPr>
        <w:widowControl w:val="0"/>
        <w:shd w:val="clear" w:color="auto" w:fill="FFFFFF"/>
        <w:tabs>
          <w:tab w:val="left" w:pos="8251"/>
        </w:tabs>
        <w:autoSpaceDE w:val="0"/>
        <w:autoSpaceDN w:val="0"/>
        <w:adjustRightInd w:val="0"/>
        <w:spacing w:after="0" w:line="240" w:lineRule="auto"/>
        <w:ind w:left="8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 водных объектах в купальный сезон 2025 года»</w:t>
      </w:r>
    </w:p>
    <w:bookmarkEnd w:id="0"/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т" w:eastAsia="Times New Roman" w:hAnsi="т"/>
          <w:sz w:val="26"/>
          <w:szCs w:val="26"/>
          <w:lang w:eastAsia="ru-RU"/>
        </w:rPr>
        <w:t xml:space="preserve"> 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ind w:firstLine="86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В соответствии  со статьями  14,15 и 16  Федерального 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т" w:eastAsia="Times New Roman" w:hAnsi="т"/>
            <w:sz w:val="26"/>
            <w:szCs w:val="26"/>
            <w:lang w:eastAsia="ru-RU"/>
          </w:rPr>
          <w:t>2003 г</w:t>
        </w:r>
      </w:smartTag>
      <w:r>
        <w:rPr>
          <w:rFonts w:ascii="т" w:eastAsia="Times New Roman" w:hAnsi="т"/>
          <w:sz w:val="26"/>
          <w:szCs w:val="26"/>
          <w:lang w:eastAsia="ru-RU"/>
        </w:rPr>
        <w:t xml:space="preserve">. № 131-ФЗ «Об  общих  принципах   организации  местного  самоуправления в Российской Федерации»,  постановления Правительства  Республики  Башкортостан от 17  июня 2013 года № 246 «Об утверждении Правил   охраны жизни людей  на воде  в Республике  Башкортостан и Правил пользования    водными объектами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для плавания  на маломерных   судах в Республике  Башкортостан»,  и  целях  качественной подготовки мероприятий по обеспечению безопасности и снижения  травматизма людей на пляжах и в местах  массового отдыха населения  на водных  объектах  в купальный сезон 2025 года администрация сельского поселения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 Республики Башкортостан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ПОСТАНОВЛЯЕТ: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т" w:eastAsia="Times New Roman" w:hAnsi="т"/>
          <w:sz w:val="26"/>
          <w:szCs w:val="26"/>
          <w:lang w:eastAsia="ru-RU"/>
        </w:rPr>
      </w:pPr>
      <w:r>
        <w:rPr>
          <w:rFonts w:ascii="т" w:eastAsia="Times New Roman" w:hAnsi="т"/>
          <w:sz w:val="26"/>
          <w:szCs w:val="26"/>
          <w:lang w:eastAsia="ru-RU"/>
        </w:rPr>
        <w:t xml:space="preserve">1.Утвердить План мероприятий по охране   жизни   людей на водоемах (Приложение № 1) и Перечень мер по обеспечению безопасности населения </w:t>
      </w:r>
      <w:r>
        <w:rPr>
          <w:rFonts w:eastAsia="Times New Roman"/>
          <w:sz w:val="26"/>
          <w:szCs w:val="26"/>
          <w:lang w:eastAsia="ru-RU"/>
        </w:rPr>
        <w:t>в</w:t>
      </w:r>
      <w:r>
        <w:rPr>
          <w:rFonts w:ascii="т" w:eastAsia="Times New Roman" w:hAnsi="т"/>
          <w:sz w:val="26"/>
          <w:szCs w:val="26"/>
          <w:lang w:eastAsia="ru-RU"/>
        </w:rPr>
        <w:t xml:space="preserve"> местах массового   отдыха на водных объектах сельского   поселения </w:t>
      </w:r>
      <w:proofErr w:type="spellStart"/>
      <w:r>
        <w:rPr>
          <w:rFonts w:ascii="т" w:eastAsia="Times New Roman" w:hAnsi="т"/>
          <w:sz w:val="26"/>
          <w:szCs w:val="26"/>
          <w:lang w:eastAsia="ru-RU"/>
        </w:rPr>
        <w:t>Арметовский</w:t>
      </w:r>
      <w:proofErr w:type="spellEnd"/>
      <w:r>
        <w:rPr>
          <w:rFonts w:ascii="т" w:eastAsia="Times New Roman" w:hAnsi="т"/>
          <w:sz w:val="26"/>
          <w:szCs w:val="26"/>
          <w:lang w:eastAsia="ru-RU"/>
        </w:rPr>
        <w:t xml:space="preserve">   сельсовет   муниципального района </w:t>
      </w:r>
      <w:proofErr w:type="spellStart"/>
      <w:r>
        <w:rPr>
          <w:rFonts w:ascii="т" w:eastAsia="Times New Roman" w:hAnsi="т"/>
          <w:sz w:val="26"/>
          <w:szCs w:val="26"/>
          <w:lang w:eastAsia="ru-RU"/>
        </w:rPr>
        <w:t>Ишимбайский</w:t>
      </w:r>
      <w:proofErr w:type="spellEnd"/>
      <w:r>
        <w:rPr>
          <w:rFonts w:ascii="т" w:eastAsia="Times New Roman" w:hAnsi="т"/>
          <w:sz w:val="26"/>
          <w:szCs w:val="26"/>
          <w:lang w:eastAsia="ru-RU"/>
        </w:rPr>
        <w:t xml:space="preserve"> район РБ (Приложение №2).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т" w:eastAsia="Times New Roman" w:hAnsi="т"/>
          <w:sz w:val="26"/>
          <w:szCs w:val="26"/>
          <w:lang w:eastAsia="ru-RU"/>
        </w:rPr>
      </w:pPr>
      <w:r>
        <w:rPr>
          <w:rFonts w:ascii="т" w:eastAsia="Times New Roman" w:hAnsi="т"/>
          <w:sz w:val="26"/>
          <w:szCs w:val="26"/>
          <w:lang w:eastAsia="ru-RU"/>
        </w:rPr>
        <w:t>2. Рекомендовать: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т" w:eastAsia="Times New Roman" w:hAnsi="т"/>
          <w:sz w:val="26"/>
          <w:szCs w:val="26"/>
          <w:lang w:eastAsia="ru-RU"/>
        </w:rPr>
        <w:t xml:space="preserve">- Комиссии по ЧС   и ОПБ сельского   поселения </w:t>
      </w:r>
      <w:proofErr w:type="spellStart"/>
      <w:r>
        <w:rPr>
          <w:rFonts w:ascii="т" w:eastAsia="Times New Roman" w:hAnsi="т"/>
          <w:sz w:val="26"/>
          <w:szCs w:val="26"/>
          <w:lang w:eastAsia="ru-RU"/>
        </w:rPr>
        <w:t>Арметовский</w:t>
      </w:r>
      <w:proofErr w:type="spellEnd"/>
      <w:r>
        <w:rPr>
          <w:rFonts w:ascii="т" w:eastAsia="Times New Roman" w:hAnsi="т"/>
          <w:sz w:val="26"/>
          <w:szCs w:val="26"/>
          <w:lang w:eastAsia="ru-RU"/>
        </w:rPr>
        <w:t xml:space="preserve">   сельсовет организовать разъяснительную работу среди населения по профилактике   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предупреждению   несчастных случаев на воде.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 Рекомендовать методистам по спорту Каримову А.Ю., директору школы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Лутову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Н.А. организовать проведение бесед и лекций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 образовательной учреждении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 соблюдению мер безопасности на воде по теме: «Правила поведения на воде», «Правила оказания первой медицинской помощи тем, кто потерпел бедствие на воде».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Рекомендовать работникам клубных учреждений, находящихся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территории сельского поселения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 организовать проведение бесед с детьми по соблюдению мер безопасности на воде на теме: «Правила поведения на воде», «Правила оказания первой медицинской помощи тем, кто потерпел бедствие на воде».</w:t>
      </w:r>
      <w:r>
        <w:rPr>
          <w:rFonts w:ascii="т" w:eastAsia="Times New Roman" w:hAnsi="т"/>
          <w:sz w:val="26"/>
          <w:szCs w:val="26"/>
          <w:lang w:eastAsia="ru-RU"/>
        </w:rPr>
        <w:t xml:space="preserve">      </w:t>
      </w:r>
    </w:p>
    <w:p w:rsidR="00567CD1" w:rsidRDefault="00567CD1" w:rsidP="00567CD1">
      <w:pPr>
        <w:tabs>
          <w:tab w:val="num" w:pos="180"/>
          <w:tab w:val="left" w:pos="1260"/>
        </w:tabs>
        <w:spacing w:after="0" w:line="240" w:lineRule="auto"/>
        <w:jc w:val="both"/>
        <w:rPr>
          <w:rFonts w:ascii="т" w:eastAsia="Times New Roman" w:hAnsi="т"/>
          <w:sz w:val="26"/>
          <w:szCs w:val="26"/>
          <w:lang w:eastAsia="ru-RU"/>
        </w:rPr>
      </w:pPr>
      <w:r>
        <w:rPr>
          <w:rFonts w:ascii="т" w:eastAsia="Times New Roman" w:hAnsi="т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6.</w:t>
      </w:r>
      <w:r>
        <w:rPr>
          <w:rFonts w:ascii="т" w:eastAsia="Times New Roman" w:hAnsi="т"/>
          <w:sz w:val="26"/>
          <w:szCs w:val="26"/>
          <w:lang w:eastAsia="ru-RU"/>
        </w:rPr>
        <w:t xml:space="preserve"> Контроль за выполнением настоящего постановления   оставляю за собой.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сельского поселения 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 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МР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 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Башкортостан                                                              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А.А.Шагиев</w:t>
      </w:r>
      <w:proofErr w:type="spellEnd"/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spacing w:after="0" w:line="240" w:lineRule="auto"/>
        <w:ind w:left="4820"/>
        <w:jc w:val="right"/>
        <w:rPr>
          <w:rFonts w:eastAsia="Times New Roman"/>
          <w:sz w:val="20"/>
          <w:szCs w:val="20"/>
          <w:lang w:eastAsia="ru-RU"/>
        </w:rPr>
      </w:pPr>
    </w:p>
    <w:p w:rsidR="00567CD1" w:rsidRDefault="00567CD1" w:rsidP="00567CD1">
      <w:pPr>
        <w:spacing w:after="0" w:line="240" w:lineRule="auto"/>
        <w:ind w:left="4820"/>
        <w:jc w:val="right"/>
        <w:rPr>
          <w:rFonts w:ascii="т" w:eastAsia="Times New Roman" w:hAnsi="т" w:cs="Arial"/>
          <w:sz w:val="20"/>
          <w:szCs w:val="20"/>
          <w:lang w:eastAsia="ru-RU"/>
        </w:rPr>
      </w:pPr>
      <w:r>
        <w:rPr>
          <w:rFonts w:ascii="т" w:eastAsia="Times New Roman" w:hAnsi="т"/>
          <w:sz w:val="20"/>
          <w:szCs w:val="20"/>
          <w:lang w:eastAsia="ru-RU"/>
        </w:rPr>
        <w:t xml:space="preserve"> </w:t>
      </w:r>
      <w:r>
        <w:rPr>
          <w:rFonts w:ascii="т" w:eastAsia="Times New Roman" w:hAnsi="т" w:cs="Arial"/>
          <w:sz w:val="20"/>
          <w:szCs w:val="20"/>
          <w:lang w:eastAsia="ru-RU"/>
        </w:rPr>
        <w:t>Приложение № 1</w:t>
      </w:r>
    </w:p>
    <w:p w:rsidR="00567CD1" w:rsidRDefault="00567CD1" w:rsidP="00567CD1">
      <w:pPr>
        <w:spacing w:after="0" w:line="240" w:lineRule="auto"/>
        <w:ind w:left="4820"/>
        <w:jc w:val="right"/>
        <w:rPr>
          <w:rFonts w:ascii="т" w:eastAsia="Times New Roman" w:hAnsi="т" w:cs="Arial"/>
          <w:sz w:val="20"/>
          <w:szCs w:val="20"/>
          <w:lang w:eastAsia="ru-RU"/>
        </w:rPr>
      </w:pPr>
      <w:r>
        <w:rPr>
          <w:rFonts w:ascii="т" w:eastAsia="Times New Roman" w:hAnsi="т" w:cs="Arial"/>
          <w:sz w:val="20"/>
          <w:szCs w:val="20"/>
          <w:lang w:eastAsia="ru-RU"/>
        </w:rPr>
        <w:lastRenderedPageBreak/>
        <w:t xml:space="preserve">к постановлению </w:t>
      </w:r>
    </w:p>
    <w:p w:rsidR="00567CD1" w:rsidRDefault="00567CD1" w:rsidP="00567CD1">
      <w:pPr>
        <w:spacing w:after="0" w:line="240" w:lineRule="auto"/>
        <w:ind w:left="5772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Главы администрации</w:t>
      </w:r>
    </w:p>
    <w:p w:rsidR="00567CD1" w:rsidRDefault="00567CD1" w:rsidP="00567CD1">
      <w:pPr>
        <w:spacing w:after="0" w:line="240" w:lineRule="auto"/>
        <w:ind w:left="577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№11 от 12.05.2025 г.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CD1" w:rsidRDefault="00567CD1" w:rsidP="00567CD1">
      <w:pPr>
        <w:keepNext/>
        <w:spacing w:after="0" w:line="240" w:lineRule="auto"/>
        <w:jc w:val="center"/>
        <w:outlineLvl w:val="2"/>
        <w:rPr>
          <w:rFonts w:ascii="т" w:eastAsia="Times New Roman" w:hAnsi="т" w:cs="Arial"/>
          <w:b/>
          <w:bCs/>
          <w:iCs/>
          <w:sz w:val="24"/>
          <w:szCs w:val="24"/>
          <w:lang w:eastAsia="ru-RU"/>
        </w:rPr>
      </w:pPr>
      <w:r>
        <w:rPr>
          <w:rFonts w:ascii="т" w:eastAsia="Times New Roman" w:hAnsi="т" w:cs="Arial"/>
          <w:b/>
          <w:bCs/>
          <w:iCs/>
          <w:sz w:val="24"/>
          <w:szCs w:val="24"/>
          <w:lang w:eastAsia="ru-RU"/>
        </w:rPr>
        <w:t>План мероприятий по охране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eastAsia="Times New Roman" w:hAnsi="т" w:cs="Arial"/>
          <w:b/>
          <w:bCs/>
          <w:sz w:val="24"/>
          <w:szCs w:val="24"/>
          <w:lang w:eastAsia="ru-RU"/>
        </w:rPr>
      </w:pPr>
      <w:r>
        <w:rPr>
          <w:rFonts w:ascii="т" w:eastAsia="Times New Roman" w:hAnsi="т" w:cs="Arial"/>
          <w:b/>
          <w:bCs/>
          <w:sz w:val="24"/>
          <w:szCs w:val="24"/>
          <w:lang w:eastAsia="ru-RU"/>
        </w:rPr>
        <w:t xml:space="preserve">жизни людей на водоёмах   сельского поселения 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eastAsia="Times New Roman" w:hAnsi="т" w:cs="Arial"/>
          <w:b/>
          <w:bCs/>
          <w:sz w:val="24"/>
          <w:szCs w:val="24"/>
          <w:lang w:eastAsia="ru-RU"/>
        </w:rPr>
      </w:pPr>
      <w:r>
        <w:rPr>
          <w:rFonts w:ascii="т" w:eastAsia="Times New Roman" w:hAnsi="т" w:cs="Arial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т" w:eastAsia="Times New Roman" w:hAnsi="т" w:cs="Arial"/>
          <w:b/>
          <w:bCs/>
          <w:sz w:val="24"/>
          <w:szCs w:val="24"/>
          <w:lang w:eastAsia="ru-RU"/>
        </w:rPr>
        <w:t>Арметовский</w:t>
      </w:r>
      <w:proofErr w:type="spellEnd"/>
      <w:r>
        <w:rPr>
          <w:rFonts w:ascii="т" w:eastAsia="Times New Roman" w:hAnsi="т" w:cs="Arial"/>
          <w:b/>
          <w:bCs/>
          <w:sz w:val="24"/>
          <w:szCs w:val="24"/>
          <w:lang w:eastAsia="ru-RU"/>
        </w:rPr>
        <w:t xml:space="preserve"> сельсовет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eastAsia="Times New Roman" w:hAnsi="т" w:cs="Arial"/>
          <w:b/>
          <w:bCs/>
          <w:sz w:val="24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4634"/>
        <w:gridCol w:w="1287"/>
        <w:gridCol w:w="3088"/>
      </w:tblGrid>
      <w:tr w:rsidR="00567CD1" w:rsidTr="00567CD1">
        <w:trPr>
          <w:trHeight w:val="49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№</w:t>
            </w:r>
          </w:p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п/п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317" w:lineRule="exact"/>
              <w:ind w:left="672" w:right="72" w:hanging="346"/>
              <w:jc w:val="center"/>
              <w:outlineLvl w:val="3"/>
              <w:rPr>
                <w:rFonts w:ascii="т" w:eastAsia="Times New Roman" w:hAnsi="т" w:cs="Arial"/>
                <w:bCs/>
                <w:color w:val="000000"/>
                <w:spacing w:val="-9"/>
                <w:lang w:eastAsia="ru-RU"/>
              </w:rPr>
            </w:pPr>
            <w:r>
              <w:rPr>
                <w:rFonts w:ascii="т" w:eastAsia="Times New Roman" w:hAnsi="т" w:cs="Arial"/>
                <w:bCs/>
                <w:color w:val="000000"/>
                <w:spacing w:val="-9"/>
                <w:lang w:eastAsia="ru-RU"/>
              </w:rPr>
              <w:t>Наименование мероприятий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bCs/>
                <w:lang w:eastAsia="ru-RU"/>
              </w:rPr>
            </w:pPr>
            <w:r>
              <w:rPr>
                <w:rFonts w:ascii="т" w:eastAsia="Times New Roman" w:hAnsi="т" w:cs="Arial"/>
                <w:bCs/>
                <w:lang w:eastAsia="ru-RU"/>
              </w:rPr>
              <w:t>Срок исполнения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bCs/>
                <w:lang w:eastAsia="ru-RU"/>
              </w:rPr>
              <w:t>исполнители</w:t>
            </w:r>
          </w:p>
        </w:tc>
      </w:tr>
      <w:tr w:rsidR="00567CD1" w:rsidTr="00567CD1">
        <w:trPr>
          <w:trHeight w:val="104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1.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 xml:space="preserve">На заседании комиссии по ЧС и ОПБ рассмотреть вопросы организации по обеспечению безопасности населения </w:t>
            </w:r>
            <w:r>
              <w:rPr>
                <w:rFonts w:eastAsia="Times New Roman" w:cs="Arial"/>
                <w:lang w:eastAsia="ru-RU"/>
              </w:rPr>
              <w:t xml:space="preserve">в </w:t>
            </w:r>
            <w:r>
              <w:rPr>
                <w:rFonts w:ascii="т" w:eastAsia="Times New Roman" w:hAnsi="т" w:cs="Arial"/>
                <w:lang w:eastAsia="ru-RU"/>
              </w:rPr>
              <w:t xml:space="preserve">местах массового отдыха на водоёмах. 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 01.06.2025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b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Комиссия по ЧС и ОПБ</w:t>
            </w:r>
          </w:p>
        </w:tc>
      </w:tr>
      <w:tr w:rsidR="00567CD1" w:rsidTr="00567CD1">
        <w:trPr>
          <w:trHeight w:val="99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2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Провести мероприятия по обеспечению безопасности населения в местах массового отдыха людей на водных объектах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в период купального сезона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Глава СП</w:t>
            </w:r>
          </w:p>
        </w:tc>
      </w:tr>
      <w:tr w:rsidR="00567CD1" w:rsidTr="00567CD1">
        <w:trPr>
          <w:trHeight w:val="75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3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 xml:space="preserve">Установить предупреждающие знаки, запрещающие купание в не установленных местах   по   населенным пунктам СП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 начала купального сезона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Глава СП</w:t>
            </w:r>
          </w:p>
        </w:tc>
      </w:tr>
      <w:tr w:rsidR="00567CD1" w:rsidTr="00567CD1">
        <w:trPr>
          <w:trHeight w:val="75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4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Изготовить агитационные листовки и плакаты по правилам поведения на воде и оборудовать соответствующие щиты в населённых пунктах СП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в период купального сезона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b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Комиссия по ЧС и ОПБ глава СП.</w:t>
            </w:r>
          </w:p>
        </w:tc>
      </w:tr>
      <w:tr w:rsidR="00567CD1" w:rsidTr="00567CD1">
        <w:trPr>
          <w:trHeight w:val="75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eastAsia="Times New Roman" w:cs="Arial"/>
                <w:lang w:eastAsia="ru-RU"/>
              </w:rPr>
              <w:t>5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 xml:space="preserve"> Провести разъяснительную работу среди населения по профилактике   и предупреждению несчастных случаев на воде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в период купального сезона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b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Комиссия по ЧС и ОПБ</w:t>
            </w:r>
          </w:p>
        </w:tc>
      </w:tr>
      <w:tr w:rsidR="00567CD1" w:rsidTr="00567CD1">
        <w:trPr>
          <w:trHeight w:val="75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9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В СДК, СК по   населенным пунктам обнародовать постановление главы СП о мерах по охране жизни людей на воде.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01.06.2023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b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Администрация СП</w:t>
            </w:r>
          </w:p>
        </w:tc>
      </w:tr>
      <w:tr w:rsidR="00567CD1" w:rsidTr="00567CD1">
        <w:trPr>
          <w:trHeight w:val="1271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10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Организовать в местах   массового отдыха людей   на воде охраны общественного порядка, недопущение распития спиртных   напитков, принять к нарушителям правопорядка меры в соответствии с законодательством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т" w:eastAsia="Times New Roman" w:hAnsi="т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в период купального сезона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ru-RU"/>
              </w:rPr>
            </w:pPr>
            <w:r>
              <w:rPr>
                <w:rFonts w:ascii="т" w:eastAsia="Times New Roman" w:hAnsi="т" w:cs="Arial"/>
                <w:lang w:eastAsia="ru-RU"/>
              </w:rPr>
              <w:t>Администрация СП</w:t>
            </w:r>
          </w:p>
          <w:p w:rsidR="00567CD1" w:rsidRDefault="00567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(Дружинники, участковый уполномоченный)</w:t>
            </w:r>
          </w:p>
        </w:tc>
      </w:tr>
    </w:tbl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Глава сельского поселения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 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МР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 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Башкортостан                                                               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А.А.Шагиев</w:t>
      </w:r>
      <w:proofErr w:type="spellEnd"/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rPr>
          <w:rFonts w:ascii="т" w:eastAsia="Times New Roman" w:hAnsi="т"/>
          <w:sz w:val="24"/>
          <w:szCs w:val="24"/>
          <w:lang w:eastAsia="ru-RU"/>
        </w:rPr>
      </w:pPr>
    </w:p>
    <w:p w:rsidR="00567CD1" w:rsidRDefault="00567CD1" w:rsidP="00567CD1">
      <w:pPr>
        <w:spacing w:after="0" w:line="240" w:lineRule="auto"/>
        <w:ind w:left="4820"/>
        <w:jc w:val="right"/>
        <w:rPr>
          <w:rFonts w:ascii="т" w:eastAsia="Times New Roman" w:hAnsi="т" w:cs="Arial"/>
          <w:sz w:val="20"/>
          <w:szCs w:val="20"/>
          <w:lang w:eastAsia="ru-RU"/>
        </w:rPr>
      </w:pPr>
      <w:r>
        <w:rPr>
          <w:rFonts w:ascii="т" w:eastAsia="Times New Roman" w:hAnsi="т" w:cs="Arial"/>
          <w:sz w:val="20"/>
          <w:szCs w:val="20"/>
          <w:lang w:eastAsia="ru-RU"/>
        </w:rPr>
        <w:t>Приложение 2</w:t>
      </w:r>
    </w:p>
    <w:p w:rsidR="00567CD1" w:rsidRDefault="00567CD1" w:rsidP="00567CD1">
      <w:pPr>
        <w:spacing w:after="0" w:line="240" w:lineRule="auto"/>
        <w:ind w:left="4820"/>
        <w:jc w:val="right"/>
        <w:rPr>
          <w:rFonts w:ascii="т" w:eastAsia="Times New Roman" w:hAnsi="т" w:cs="Arial"/>
          <w:sz w:val="20"/>
          <w:szCs w:val="20"/>
          <w:lang w:eastAsia="ru-RU"/>
        </w:rPr>
      </w:pPr>
      <w:r>
        <w:rPr>
          <w:rFonts w:ascii="т" w:eastAsia="Times New Roman" w:hAnsi="т" w:cs="Arial"/>
          <w:sz w:val="20"/>
          <w:szCs w:val="20"/>
          <w:lang w:eastAsia="ru-RU"/>
        </w:rPr>
        <w:lastRenderedPageBreak/>
        <w:t xml:space="preserve">к постановлению </w:t>
      </w:r>
    </w:p>
    <w:p w:rsidR="00567CD1" w:rsidRDefault="00567CD1" w:rsidP="00567CD1">
      <w:pPr>
        <w:spacing w:after="0" w:line="240" w:lineRule="auto"/>
        <w:ind w:left="5772"/>
        <w:jc w:val="right"/>
        <w:rPr>
          <w:rFonts w:ascii="т" w:eastAsia="Times New Roman" w:hAnsi="т" w:cs="Arial"/>
          <w:sz w:val="20"/>
          <w:szCs w:val="20"/>
          <w:lang w:eastAsia="ru-RU"/>
        </w:rPr>
      </w:pPr>
      <w:r>
        <w:rPr>
          <w:rFonts w:ascii="т" w:eastAsia="Times New Roman" w:hAnsi="т" w:cs="Arial"/>
          <w:sz w:val="20"/>
          <w:szCs w:val="20"/>
          <w:lang w:eastAsia="ru-RU"/>
        </w:rPr>
        <w:t>Главы администрации</w:t>
      </w:r>
    </w:p>
    <w:p w:rsidR="00567CD1" w:rsidRDefault="00567CD1" w:rsidP="00567CD1">
      <w:pPr>
        <w:spacing w:after="0" w:line="240" w:lineRule="auto"/>
        <w:ind w:left="4820"/>
        <w:jc w:val="right"/>
        <w:rPr>
          <w:rFonts w:eastAsia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11   от 12.05.2025</w:t>
      </w:r>
      <w:r>
        <w:rPr>
          <w:rFonts w:ascii="т" w:eastAsia="Times New Roman" w:hAnsi="т" w:cs="Arial"/>
          <w:sz w:val="20"/>
          <w:szCs w:val="20"/>
          <w:lang w:eastAsia="ru-RU"/>
        </w:rPr>
        <w:t xml:space="preserve"> г.</w:t>
      </w:r>
    </w:p>
    <w:p w:rsidR="00567CD1" w:rsidRDefault="00567CD1" w:rsidP="00567CD1">
      <w:pPr>
        <w:keepNext/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left="672" w:right="72" w:hanging="346"/>
        <w:jc w:val="center"/>
        <w:outlineLvl w:val="3"/>
        <w:rPr>
          <w:rFonts w:ascii="т" w:eastAsia="Times New Roman" w:hAnsi="т" w:cs="Arial"/>
          <w:color w:val="000000"/>
          <w:spacing w:val="-9"/>
          <w:sz w:val="20"/>
          <w:szCs w:val="20"/>
          <w:lang w:eastAsia="ru-RU"/>
        </w:rPr>
      </w:pPr>
      <w:r>
        <w:rPr>
          <w:rFonts w:ascii="т" w:eastAsia="Times New Roman" w:hAnsi="т" w:cs="Arial"/>
          <w:color w:val="000000"/>
          <w:spacing w:val="-9"/>
          <w:sz w:val="20"/>
          <w:szCs w:val="20"/>
          <w:lang w:eastAsia="ru-RU"/>
        </w:rPr>
        <w:t xml:space="preserve">                                                </w:t>
      </w:r>
    </w:p>
    <w:p w:rsidR="00567CD1" w:rsidRDefault="00567CD1" w:rsidP="00567CD1">
      <w:pPr>
        <w:keepNext/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right="21"/>
        <w:jc w:val="center"/>
        <w:outlineLvl w:val="3"/>
        <w:rPr>
          <w:rFonts w:eastAsia="Times New Roman" w:cs="Arial"/>
          <w:b/>
          <w:bCs/>
          <w:color w:val="000000"/>
          <w:spacing w:val="-9"/>
          <w:sz w:val="24"/>
          <w:szCs w:val="24"/>
          <w:lang w:eastAsia="ru-RU"/>
        </w:rPr>
      </w:pPr>
    </w:p>
    <w:p w:rsidR="00567CD1" w:rsidRDefault="00567CD1" w:rsidP="00567CD1">
      <w:pPr>
        <w:keepNext/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right="21"/>
        <w:jc w:val="center"/>
        <w:outlineLvl w:val="3"/>
        <w:rPr>
          <w:rFonts w:ascii="т" w:eastAsia="Times New Roman" w:hAnsi="т" w:cs="Arial"/>
          <w:b/>
          <w:bCs/>
          <w:color w:val="000000"/>
          <w:spacing w:val="-9"/>
          <w:sz w:val="24"/>
          <w:szCs w:val="24"/>
          <w:lang w:eastAsia="ru-RU"/>
        </w:rPr>
      </w:pPr>
      <w:r>
        <w:rPr>
          <w:rFonts w:ascii="т" w:eastAsia="Times New Roman" w:hAnsi="т" w:cs="Arial"/>
          <w:b/>
          <w:bCs/>
          <w:color w:val="000000"/>
          <w:spacing w:val="-9"/>
          <w:sz w:val="24"/>
          <w:szCs w:val="24"/>
          <w:lang w:eastAsia="ru-RU"/>
        </w:rPr>
        <w:t xml:space="preserve"> Перечень </w:t>
      </w:r>
    </w:p>
    <w:p w:rsidR="00567CD1" w:rsidRDefault="00567CD1" w:rsidP="00567CD1">
      <w:pPr>
        <w:keepNext/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right="21"/>
        <w:jc w:val="center"/>
        <w:outlineLvl w:val="3"/>
        <w:rPr>
          <w:rFonts w:eastAsia="Times New Roman" w:cs="Arial"/>
          <w:b/>
          <w:bCs/>
          <w:color w:val="000000"/>
          <w:spacing w:val="-9"/>
          <w:sz w:val="24"/>
          <w:szCs w:val="24"/>
          <w:lang w:eastAsia="ru-RU"/>
        </w:rPr>
      </w:pPr>
      <w:r>
        <w:rPr>
          <w:rFonts w:ascii="т" w:eastAsia="Times New Roman" w:hAnsi="т" w:cs="Arial"/>
          <w:b/>
          <w:bCs/>
          <w:color w:val="000000"/>
          <w:spacing w:val="-9"/>
          <w:sz w:val="24"/>
          <w:szCs w:val="24"/>
          <w:lang w:eastAsia="ru-RU"/>
        </w:rPr>
        <w:t xml:space="preserve">  мер по обеспечению безопасности населения </w:t>
      </w:r>
      <w:r>
        <w:rPr>
          <w:rFonts w:eastAsia="Times New Roman" w:cs="Arial"/>
          <w:b/>
          <w:bCs/>
          <w:color w:val="000000"/>
          <w:spacing w:val="-9"/>
          <w:sz w:val="24"/>
          <w:szCs w:val="24"/>
          <w:lang w:eastAsia="ru-RU"/>
        </w:rPr>
        <w:t xml:space="preserve">в </w:t>
      </w:r>
      <w:r>
        <w:rPr>
          <w:rFonts w:ascii="т" w:eastAsia="Times New Roman" w:hAnsi="т" w:cs="Arial"/>
          <w:b/>
          <w:bCs/>
          <w:color w:val="000000"/>
          <w:spacing w:val="-9"/>
          <w:sz w:val="24"/>
          <w:szCs w:val="24"/>
          <w:lang w:eastAsia="ru-RU"/>
        </w:rPr>
        <w:t xml:space="preserve">местах массового отдыха на водоёмах   сельского поселения </w:t>
      </w:r>
      <w:proofErr w:type="spellStart"/>
      <w:r>
        <w:rPr>
          <w:rFonts w:ascii="т" w:eastAsia="Times New Roman" w:hAnsi="т" w:cs="Arial"/>
          <w:b/>
          <w:bCs/>
          <w:color w:val="000000"/>
          <w:spacing w:val="-9"/>
          <w:sz w:val="24"/>
          <w:szCs w:val="24"/>
          <w:lang w:eastAsia="ru-RU"/>
        </w:rPr>
        <w:t>Арметовский</w:t>
      </w:r>
      <w:proofErr w:type="spellEnd"/>
      <w:r>
        <w:rPr>
          <w:rFonts w:ascii="т" w:eastAsia="Times New Roman" w:hAnsi="т" w:cs="Arial"/>
          <w:b/>
          <w:bCs/>
          <w:color w:val="000000"/>
          <w:spacing w:val="-9"/>
          <w:sz w:val="24"/>
          <w:szCs w:val="24"/>
          <w:lang w:eastAsia="ru-RU"/>
        </w:rPr>
        <w:t xml:space="preserve"> сельсовет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район Республики Башкортостан</w:t>
      </w:r>
    </w:p>
    <w:p w:rsidR="00567CD1" w:rsidRDefault="00567CD1" w:rsidP="00567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т" w:eastAsia="Times New Roman" w:hAnsi="т" w:cs="Arial"/>
          <w:b/>
          <w:sz w:val="24"/>
          <w:szCs w:val="24"/>
          <w:lang w:eastAsia="ru-RU"/>
        </w:rPr>
      </w:pPr>
    </w:p>
    <w:p w:rsidR="00567CD1" w:rsidRDefault="00567CD1" w:rsidP="00567CD1">
      <w:pPr>
        <w:widowControl w:val="0"/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eastAsia="Times New Roman" w:cs="Arial"/>
          <w:sz w:val="24"/>
          <w:szCs w:val="24"/>
          <w:lang w:eastAsia="ru-RU"/>
        </w:rPr>
        <w:t>Д</w:t>
      </w:r>
      <w:r>
        <w:rPr>
          <w:rFonts w:ascii="т" w:eastAsia="Times New Roman" w:hAnsi="т" w:cs="Arial"/>
          <w:sz w:val="24"/>
          <w:szCs w:val="24"/>
          <w:lang w:eastAsia="ru-RU"/>
        </w:rPr>
        <w:t>ружинники и участковые проводят на пляжах и в других местах массового отдыха разъяснительную работу по предупреждению несчастных случаев с людьми на воде</w:t>
      </w:r>
      <w:r>
        <w:rPr>
          <w:rFonts w:eastAsia="Times New Roman" w:cs="Arial"/>
          <w:sz w:val="24"/>
          <w:szCs w:val="24"/>
          <w:lang w:eastAsia="ru-RU"/>
        </w:rPr>
        <w:t>.</w:t>
      </w:r>
    </w:p>
    <w:p w:rsidR="00567CD1" w:rsidRDefault="00567CD1" w:rsidP="00567CD1">
      <w:pPr>
        <w:widowControl w:val="0"/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>Указания работников ГИМС МЧС России по Республике Башкортостан, спасателей, сотрудников милиции в части обеспечения безопасности людей и поддержания правопорядка на пляжах и других местах массового отдыха являются обязательными для водопользователей (владельцев пляжей) и граждан.</w:t>
      </w:r>
    </w:p>
    <w:p w:rsidR="00567CD1" w:rsidRDefault="00567CD1" w:rsidP="00567CD1">
      <w:pPr>
        <w:widowControl w:val="0"/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>Каждый гражданин обязан оказать посильную помощь людям, терпящим бедствие на воде.</w:t>
      </w:r>
    </w:p>
    <w:p w:rsidR="00567CD1" w:rsidRDefault="00567CD1" w:rsidP="00567CD1">
      <w:pPr>
        <w:widowControl w:val="0"/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 xml:space="preserve">На пляжах и других местах массового отдыха запрещается: </w:t>
      </w:r>
    </w:p>
    <w:p w:rsidR="00567CD1" w:rsidRDefault="00567CD1" w:rsidP="00567CD1">
      <w:pPr>
        <w:widowControl w:val="0"/>
        <w:numPr>
          <w:ilvl w:val="0"/>
          <w:numId w:val="2"/>
        </w:numPr>
        <w:tabs>
          <w:tab w:val="clear" w:pos="885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 xml:space="preserve">купаться в местах, где выставлены щиты (аншлаги) с предупреждающими и запрещающими знаками и надписями; </w:t>
      </w:r>
    </w:p>
    <w:p w:rsidR="00567CD1" w:rsidRDefault="00567CD1" w:rsidP="00567CD1">
      <w:pPr>
        <w:widowControl w:val="0"/>
        <w:numPr>
          <w:ilvl w:val="0"/>
          <w:numId w:val="2"/>
        </w:numPr>
        <w:tabs>
          <w:tab w:val="clear" w:pos="885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>заплывать за буйки, обозначающие границы плавания;</w:t>
      </w:r>
    </w:p>
    <w:p w:rsidR="00567CD1" w:rsidRDefault="00567CD1" w:rsidP="00567CD1">
      <w:pPr>
        <w:widowControl w:val="0"/>
        <w:numPr>
          <w:ilvl w:val="0"/>
          <w:numId w:val="2"/>
        </w:numPr>
        <w:tabs>
          <w:tab w:val="clear" w:pos="885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 xml:space="preserve">подплывать к моторным, парусным судам, вёсельным лодкам и другим </w:t>
      </w:r>
      <w:proofErr w:type="spellStart"/>
      <w:r>
        <w:rPr>
          <w:rFonts w:ascii="т" w:eastAsia="Times New Roman" w:hAnsi="т" w:cs="Arial"/>
          <w:sz w:val="24"/>
          <w:szCs w:val="24"/>
          <w:lang w:eastAsia="ru-RU"/>
        </w:rPr>
        <w:t>плавсредствам</w:t>
      </w:r>
      <w:proofErr w:type="spellEnd"/>
      <w:r>
        <w:rPr>
          <w:rFonts w:ascii="т" w:eastAsia="Times New Roman" w:hAnsi="т" w:cs="Arial"/>
          <w:sz w:val="24"/>
          <w:szCs w:val="24"/>
          <w:lang w:eastAsia="ru-RU"/>
        </w:rPr>
        <w:t>, прыгать с не приспособленных для этих целей сооружений в воду;</w:t>
      </w:r>
    </w:p>
    <w:p w:rsidR="00567CD1" w:rsidRDefault="00567CD1" w:rsidP="00567CD1">
      <w:pPr>
        <w:widowControl w:val="0"/>
        <w:numPr>
          <w:ilvl w:val="0"/>
          <w:numId w:val="2"/>
        </w:numPr>
        <w:tabs>
          <w:tab w:val="clear" w:pos="885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>загрязнять и засорять водоёмы и берега;</w:t>
      </w:r>
    </w:p>
    <w:p w:rsidR="00567CD1" w:rsidRDefault="00567CD1" w:rsidP="00567CD1">
      <w:pPr>
        <w:widowControl w:val="0"/>
        <w:numPr>
          <w:ilvl w:val="0"/>
          <w:numId w:val="2"/>
        </w:numPr>
        <w:tabs>
          <w:tab w:val="clear" w:pos="885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>купаться в состоянии алкогольного опьянения;</w:t>
      </w:r>
    </w:p>
    <w:p w:rsidR="00567CD1" w:rsidRDefault="00567CD1" w:rsidP="00567CD1">
      <w:pPr>
        <w:widowControl w:val="0"/>
        <w:numPr>
          <w:ilvl w:val="0"/>
          <w:numId w:val="2"/>
        </w:numPr>
        <w:tabs>
          <w:tab w:val="clear" w:pos="885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>приводить с собой собак и других животных;</w:t>
      </w:r>
    </w:p>
    <w:p w:rsidR="00567CD1" w:rsidRDefault="00567CD1" w:rsidP="00567CD1">
      <w:pPr>
        <w:widowControl w:val="0"/>
        <w:numPr>
          <w:ilvl w:val="0"/>
          <w:numId w:val="2"/>
        </w:numPr>
        <w:tabs>
          <w:tab w:val="clear" w:pos="885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>играть с мячом в спортивные игры в не отведённых для этих целей местах, а также допускать шалости, связанные с нырянием и захватом купающихся и др., подавать крики ложной тревоги;</w:t>
      </w:r>
    </w:p>
    <w:p w:rsidR="00567CD1" w:rsidRDefault="00567CD1" w:rsidP="00567CD1">
      <w:pPr>
        <w:widowControl w:val="0"/>
        <w:numPr>
          <w:ilvl w:val="0"/>
          <w:numId w:val="2"/>
        </w:numPr>
        <w:tabs>
          <w:tab w:val="clear" w:pos="885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 xml:space="preserve">плавать на досках, брёвнах, лежаках, автомобильных камерах, надувных матрацах и </w:t>
      </w:r>
      <w:proofErr w:type="spellStart"/>
      <w:r>
        <w:rPr>
          <w:rFonts w:ascii="т" w:eastAsia="Times New Roman" w:hAnsi="т" w:cs="Arial"/>
          <w:sz w:val="24"/>
          <w:szCs w:val="24"/>
          <w:lang w:eastAsia="ru-RU"/>
        </w:rPr>
        <w:t>тд</w:t>
      </w:r>
      <w:proofErr w:type="spellEnd"/>
      <w:r>
        <w:rPr>
          <w:rFonts w:ascii="т" w:eastAsia="Times New Roman" w:hAnsi="т" w:cs="Arial"/>
          <w:sz w:val="24"/>
          <w:szCs w:val="24"/>
          <w:lang w:eastAsia="ru-RU"/>
        </w:rPr>
        <w:t>.</w:t>
      </w:r>
    </w:p>
    <w:p w:rsidR="00567CD1" w:rsidRDefault="00567CD1" w:rsidP="00567CD1">
      <w:pPr>
        <w:widowControl w:val="0"/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>Взрослые обязаны не допускать купания детей в не установленных местах, их шалостей на воде, плавания на неприспособленных для этого средствах (предметах)и других нарушений.</w:t>
      </w:r>
    </w:p>
    <w:p w:rsidR="00567CD1" w:rsidRDefault="00567CD1" w:rsidP="00567CD1">
      <w:pPr>
        <w:widowControl w:val="0"/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 xml:space="preserve">Пляжи лагерей для отдыха детей и иных детских оздоровительных учреждений кроме соблюдения общих требований к пляжам должны быть ограждены </w:t>
      </w:r>
      <w:proofErr w:type="spellStart"/>
      <w:r>
        <w:rPr>
          <w:rFonts w:ascii="т" w:eastAsia="Times New Roman" w:hAnsi="т" w:cs="Arial"/>
          <w:sz w:val="24"/>
          <w:szCs w:val="24"/>
          <w:lang w:eastAsia="ru-RU"/>
        </w:rPr>
        <w:t>штакетным</w:t>
      </w:r>
      <w:proofErr w:type="spellEnd"/>
      <w:r>
        <w:rPr>
          <w:rFonts w:ascii="т" w:eastAsia="Times New Roman" w:hAnsi="т" w:cs="Arial"/>
          <w:sz w:val="24"/>
          <w:szCs w:val="24"/>
          <w:lang w:eastAsia="ru-RU"/>
        </w:rPr>
        <w:t xml:space="preserve"> забором со стороны суши. На этих пляжах спасательные круги и концы «Александрова» навешиваются на стойках (щитах), установленных на расстоянии </w:t>
      </w:r>
      <w:smartTag w:uri="urn:schemas-microsoft-com:office:smarttags" w:element="metricconverter">
        <w:smartTagPr>
          <w:attr w:name="ProductID" w:val="3 метров"/>
        </w:smartTagPr>
        <w:r>
          <w:rPr>
            <w:rFonts w:ascii="т" w:eastAsia="Times New Roman" w:hAnsi="т" w:cs="Arial"/>
            <w:sz w:val="24"/>
            <w:szCs w:val="24"/>
            <w:lang w:eastAsia="ru-RU"/>
          </w:rPr>
          <w:t>3 метров</w:t>
        </w:r>
      </w:smartTag>
      <w:r>
        <w:rPr>
          <w:rFonts w:ascii="т" w:eastAsia="Times New Roman" w:hAnsi="т" w:cs="Arial"/>
          <w:sz w:val="24"/>
          <w:szCs w:val="24"/>
          <w:lang w:eastAsia="ru-RU"/>
        </w:rPr>
        <w:t xml:space="preserve"> от уреза воды, через каждые </w:t>
      </w:r>
      <w:smartTag w:uri="urn:schemas-microsoft-com:office:smarttags" w:element="metricconverter">
        <w:smartTagPr>
          <w:attr w:name="ProductID" w:val="25 метров"/>
        </w:smartTagPr>
        <w:r>
          <w:rPr>
            <w:rFonts w:ascii="т" w:eastAsia="Times New Roman" w:hAnsi="т" w:cs="Arial"/>
            <w:sz w:val="24"/>
            <w:szCs w:val="24"/>
            <w:lang w:eastAsia="ru-RU"/>
          </w:rPr>
          <w:t>25 метров</w:t>
        </w:r>
      </w:smartTag>
      <w:r>
        <w:rPr>
          <w:rFonts w:ascii="т" w:eastAsia="Times New Roman" w:hAnsi="т" w:cs="Arial"/>
          <w:sz w:val="24"/>
          <w:szCs w:val="24"/>
          <w:lang w:eastAsia="ru-RU"/>
        </w:rPr>
        <w:t xml:space="preserve">, оборудуются участки для купания и обучения плаванию детей дошкольного и младшего школьного возраста с глубиной не более </w:t>
      </w:r>
      <w:smartTag w:uri="urn:schemas-microsoft-com:office:smarttags" w:element="metricconverter">
        <w:smartTagPr>
          <w:attr w:name="ProductID" w:val="0,7 метра"/>
        </w:smartTagPr>
        <w:r>
          <w:rPr>
            <w:rFonts w:ascii="т" w:eastAsia="Times New Roman" w:hAnsi="т" w:cs="Arial"/>
            <w:sz w:val="24"/>
            <w:szCs w:val="24"/>
            <w:lang w:eastAsia="ru-RU"/>
          </w:rPr>
          <w:t>0,7 метра</w:t>
        </w:r>
      </w:smartTag>
      <w:r>
        <w:rPr>
          <w:rFonts w:ascii="т" w:eastAsia="Times New Roman" w:hAnsi="т" w:cs="Arial"/>
          <w:sz w:val="24"/>
          <w:szCs w:val="24"/>
          <w:lang w:eastAsia="ru-RU"/>
        </w:rPr>
        <w:t xml:space="preserve">, а также для детей старшего возраста с глубинами не более </w:t>
      </w:r>
      <w:smartTag w:uri="urn:schemas-microsoft-com:office:smarttags" w:element="metricconverter">
        <w:smartTagPr>
          <w:attr w:name="ProductID" w:val="1,2 метра"/>
        </w:smartTagPr>
        <w:r>
          <w:rPr>
            <w:rFonts w:ascii="т" w:eastAsia="Times New Roman" w:hAnsi="т" w:cs="Arial"/>
            <w:sz w:val="24"/>
            <w:szCs w:val="24"/>
            <w:lang w:eastAsia="ru-RU"/>
          </w:rPr>
          <w:t>1,2 метра</w:t>
        </w:r>
      </w:smartTag>
      <w:r>
        <w:rPr>
          <w:rFonts w:ascii="т" w:eastAsia="Times New Roman" w:hAnsi="т" w:cs="Arial"/>
          <w:sz w:val="24"/>
          <w:szCs w:val="24"/>
          <w:lang w:eastAsia="ru-RU"/>
        </w:rPr>
        <w:t xml:space="preserve">. </w:t>
      </w:r>
    </w:p>
    <w:p w:rsidR="00567CD1" w:rsidRDefault="00567CD1" w:rsidP="00567CD1">
      <w:pPr>
        <w:widowControl w:val="0"/>
        <w:numPr>
          <w:ilvl w:val="0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т" w:eastAsia="Times New Roman" w:hAnsi="т" w:cs="Arial"/>
          <w:sz w:val="24"/>
          <w:szCs w:val="24"/>
          <w:lang w:eastAsia="ru-RU"/>
        </w:rPr>
      </w:pPr>
      <w:r>
        <w:rPr>
          <w:rFonts w:ascii="т" w:eastAsia="Times New Roman" w:hAnsi="т" w:cs="Arial"/>
          <w:sz w:val="24"/>
          <w:szCs w:val="24"/>
          <w:lang w:eastAsia="ru-RU"/>
        </w:rPr>
        <w:t xml:space="preserve">Эксплуатация пляжей в лагерях отдыха детей запрещается без наличия инструкторов по плаванию, на которых возлагается ответственность за безопасность детей и методическое руководство обучением их плаванию.  </w:t>
      </w:r>
    </w:p>
    <w:p w:rsidR="006D2D7C" w:rsidRDefault="006D2D7C"/>
    <w:sectPr w:rsidR="006D2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20E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44303A2"/>
    <w:multiLevelType w:val="singleLevel"/>
    <w:tmpl w:val="FC9C75BA"/>
    <w:lvl w:ilvl="0">
      <w:start w:val="5"/>
      <w:numFmt w:val="bullet"/>
      <w:lvlText w:val="-"/>
      <w:lvlJc w:val="left"/>
      <w:pPr>
        <w:tabs>
          <w:tab w:val="num" w:pos="885"/>
        </w:tabs>
        <w:ind w:left="885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FD"/>
    <w:rsid w:val="00567CD1"/>
    <w:rsid w:val="006D2D7C"/>
    <w:rsid w:val="007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D4C26-9203-486A-A29C-404E671D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CD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6066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2025-07-22T06:57:00Z</dcterms:created>
  <dcterms:modified xsi:type="dcterms:W3CDTF">2025-07-22T06:57:00Z</dcterms:modified>
</cp:coreProperties>
</file>