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432" w:tblpY="595"/>
        <w:tblW w:w="17599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82"/>
        <w:gridCol w:w="1830"/>
        <w:gridCol w:w="4287"/>
      </w:tblGrid>
      <w:tr w:rsidR="00054857" w:rsidRPr="00414156" w14:paraId="5D019771" w14:textId="77777777" w:rsidTr="00504652">
        <w:trPr>
          <w:trHeight w:val="2410"/>
        </w:trPr>
        <w:tc>
          <w:tcPr>
            <w:tcW w:w="114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11287" w:type="dxa"/>
              <w:tblBorders>
                <w:bottom w:val="thickThinSmallGap" w:sz="2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201"/>
              <w:gridCol w:w="1745"/>
              <w:gridCol w:w="4341"/>
            </w:tblGrid>
            <w:tr w:rsidR="00504652" w14:paraId="0EC216FB" w14:textId="77777777" w:rsidTr="00504652">
              <w:tc>
                <w:tcPr>
                  <w:tcW w:w="5201" w:type="dxa"/>
                  <w:tcBorders>
                    <w:top w:val="nil"/>
                    <w:left w:val="nil"/>
                    <w:bottom w:val="thickThinSmallGap" w:sz="24" w:space="0" w:color="auto"/>
                    <w:right w:val="nil"/>
                  </w:tcBorders>
                  <w:hideMark/>
                </w:tcPr>
                <w:p w14:paraId="0071D419" w14:textId="77777777" w:rsidR="00504652" w:rsidRDefault="00504652" w:rsidP="00504652">
                  <w:pPr>
                    <w:pStyle w:val="10"/>
                    <w:framePr w:hSpace="180" w:wrap="around" w:vAnchor="page" w:hAnchor="margin" w:x="-432" w:y="59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29E27F53" w14:textId="77777777" w:rsidR="00504652" w:rsidRDefault="00504652" w:rsidP="00504652">
                  <w:pPr>
                    <w:pStyle w:val="10"/>
                    <w:framePr w:hSpace="180" w:wrap="around" w:vAnchor="page" w:hAnchor="margin" w:x="-432" w:y="59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Башкортостан Республика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h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ы</w:t>
                  </w:r>
                </w:p>
                <w:p w14:paraId="713B6E7D" w14:textId="77777777" w:rsidR="00504652" w:rsidRDefault="00504652" w:rsidP="00504652">
                  <w:pPr>
                    <w:pStyle w:val="10"/>
                    <w:framePr w:hSpace="180" w:wrap="around" w:vAnchor="page" w:hAnchor="margin" w:x="-432" w:y="59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Ишембай районы</w:t>
                  </w:r>
                </w:p>
                <w:p w14:paraId="100AA6DD" w14:textId="77777777" w:rsidR="00504652" w:rsidRDefault="00504652" w:rsidP="00504652">
                  <w:pPr>
                    <w:pStyle w:val="10"/>
                    <w:framePr w:hSpace="180" w:wrap="around" w:vAnchor="page" w:hAnchor="margin" w:x="-432" w:y="59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 районы</w:t>
                  </w:r>
                </w:p>
                <w:p w14:paraId="03B0284F" w14:textId="77777777" w:rsidR="00504652" w:rsidRDefault="00504652" w:rsidP="00504652">
                  <w:pPr>
                    <w:pStyle w:val="10"/>
                    <w:framePr w:hSpace="180" w:wrap="around" w:vAnchor="page" w:hAnchor="margin" w:x="-432" w:y="59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be-BY"/>
                    </w:rPr>
                    <w:t xml:space="preserve">Әрмет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ауыл советы</w:t>
                  </w:r>
                </w:p>
                <w:p w14:paraId="1806FEC5" w14:textId="77777777" w:rsidR="00504652" w:rsidRDefault="00504652" w:rsidP="00504652">
                  <w:pPr>
                    <w:pStyle w:val="10"/>
                    <w:framePr w:hSpace="180" w:wrap="around" w:vAnchor="page" w:hAnchor="margin" w:x="-432" w:y="59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ауыл биләмә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h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 Советы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thickThinSmallGap" w:sz="24" w:space="0" w:color="auto"/>
                    <w:right w:val="nil"/>
                  </w:tcBorders>
                  <w:hideMark/>
                </w:tcPr>
                <w:p w14:paraId="5F689B83" w14:textId="2E9B9EEA" w:rsidR="00504652" w:rsidRDefault="00504652" w:rsidP="00504652">
                  <w:pPr>
                    <w:pStyle w:val="10"/>
                    <w:framePr w:hSpace="180" w:wrap="around" w:vAnchor="page" w:hAnchor="margin" w:x="-432" w:y="595"/>
                    <w:jc w:val="center"/>
                    <w:rPr>
                      <w:rFonts w:ascii="Times New Roman" w:hAnsi="Times New Roman"/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pacing w:val="-20"/>
                      <w:sz w:val="20"/>
                      <w:szCs w:val="20"/>
                    </w:rPr>
                    <w:drawing>
                      <wp:inline distT="0" distB="0" distL="0" distR="0" wp14:anchorId="46D5502E" wp14:editId="0EB0C5A9">
                        <wp:extent cx="990600" cy="1343025"/>
                        <wp:effectExtent l="0" t="0" r="0" b="9525"/>
                        <wp:docPr id="1" name="Рисунок 1" descr="Coat_of_Arms_of_Ishimbai_rayon_(Bashkortostan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oat_of_Arms_of_Ishimbai_rayon_(Bashkortostan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1343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41" w:type="dxa"/>
                  <w:tcBorders>
                    <w:top w:val="nil"/>
                    <w:left w:val="nil"/>
                    <w:bottom w:val="thickThinSmallGap" w:sz="24" w:space="0" w:color="auto"/>
                    <w:right w:val="nil"/>
                  </w:tcBorders>
                  <w:hideMark/>
                </w:tcPr>
                <w:p w14:paraId="4B22E986" w14:textId="77777777" w:rsidR="00504652" w:rsidRDefault="00504652" w:rsidP="00504652">
                  <w:pPr>
                    <w:pStyle w:val="10"/>
                    <w:framePr w:hSpace="180" w:wrap="around" w:vAnchor="page" w:hAnchor="margin" w:x="-432" w:y="59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0A5E4C97" w14:textId="77777777" w:rsidR="00504652" w:rsidRDefault="00504652" w:rsidP="00504652">
                  <w:pPr>
                    <w:pStyle w:val="10"/>
                    <w:framePr w:hSpace="180" w:wrap="around" w:vAnchor="page" w:hAnchor="margin" w:x="-432" w:y="59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Совет сельского </w:t>
                  </w:r>
                </w:p>
                <w:p w14:paraId="156599F7" w14:textId="5EACF161" w:rsidR="00504652" w:rsidRDefault="00504652" w:rsidP="00504652">
                  <w:pPr>
                    <w:pStyle w:val="10"/>
                    <w:framePr w:hSpace="180" w:wrap="around" w:vAnchor="page" w:hAnchor="margin" w:x="-432" w:y="59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поселения</w:t>
                  </w:r>
                </w:p>
                <w:p w14:paraId="75D05BDD" w14:textId="77777777" w:rsidR="00504652" w:rsidRDefault="00504652" w:rsidP="00504652">
                  <w:pPr>
                    <w:pStyle w:val="10"/>
                    <w:framePr w:hSpace="180" w:wrap="around" w:vAnchor="page" w:hAnchor="margin" w:x="-432" w:y="59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 xml:space="preserve">Арметовский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сельсовет</w:t>
                  </w:r>
                </w:p>
                <w:p w14:paraId="556123E5" w14:textId="77777777" w:rsidR="00504652" w:rsidRDefault="00504652" w:rsidP="00504652">
                  <w:pPr>
                    <w:pStyle w:val="10"/>
                    <w:framePr w:hSpace="180" w:wrap="around" w:vAnchor="page" w:hAnchor="margin" w:x="-432" w:y="59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</w:t>
                  </w:r>
                </w:p>
                <w:p w14:paraId="0AAAF6B7" w14:textId="77777777" w:rsidR="00504652" w:rsidRDefault="00504652" w:rsidP="00504652">
                  <w:pPr>
                    <w:pStyle w:val="10"/>
                    <w:framePr w:hSpace="180" w:wrap="around" w:vAnchor="page" w:hAnchor="margin" w:x="-432" w:y="59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Ишимбайский район</w:t>
                  </w:r>
                </w:p>
                <w:p w14:paraId="5BC77AE2" w14:textId="77777777" w:rsidR="00504652" w:rsidRDefault="00504652" w:rsidP="00504652">
                  <w:pPr>
                    <w:pStyle w:val="10"/>
                    <w:framePr w:hSpace="180" w:wrap="around" w:vAnchor="page" w:hAnchor="margin" w:x="-432" w:y="595"/>
                    <w:jc w:val="center"/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</w:tbl>
          <w:p w14:paraId="62D183FD" w14:textId="4F749718" w:rsidR="00054857" w:rsidRPr="00054857" w:rsidRDefault="00054857" w:rsidP="00054857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07364441" w14:textId="77777777" w:rsidR="00054857" w:rsidRPr="00054857" w:rsidRDefault="00054857" w:rsidP="0005485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017ABF17" w14:textId="0C4C5322" w:rsidR="00054857" w:rsidRPr="00054857" w:rsidRDefault="00054857" w:rsidP="00054857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</w:tbl>
    <w:p w14:paraId="211BABD6" w14:textId="77777777" w:rsidR="001D5850" w:rsidRDefault="005F312D" w:rsidP="005F312D">
      <w:pPr>
        <w:widowControl/>
        <w:autoSpaceDE/>
        <w:autoSpaceDN/>
        <w:adjustRightInd/>
        <w:jc w:val="both"/>
        <w:rPr>
          <w:rFonts w:eastAsia="Arial Unicode MS"/>
          <w:bCs w:val="0"/>
          <w:color w:val="000000"/>
          <w:sz w:val="24"/>
          <w:szCs w:val="24"/>
        </w:rPr>
      </w:pPr>
      <w:r>
        <w:rPr>
          <w:rFonts w:eastAsia="Arial Unicode MS"/>
          <w:bCs w:val="0"/>
          <w:color w:val="000000"/>
          <w:sz w:val="24"/>
          <w:szCs w:val="24"/>
        </w:rPr>
        <w:t xml:space="preserve">                    </w:t>
      </w:r>
    </w:p>
    <w:p w14:paraId="3D9BF142" w14:textId="77777777" w:rsidR="005F312D" w:rsidRPr="005F312D" w:rsidRDefault="001D5850" w:rsidP="005F312D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rFonts w:eastAsia="Arial Unicode MS"/>
          <w:bCs w:val="0"/>
          <w:color w:val="000000"/>
          <w:sz w:val="24"/>
          <w:szCs w:val="24"/>
        </w:rPr>
        <w:t xml:space="preserve">                  </w:t>
      </w:r>
      <w:r w:rsidR="005F312D">
        <w:rPr>
          <w:rFonts w:eastAsia="Arial Unicode MS"/>
          <w:bCs w:val="0"/>
          <w:color w:val="000000"/>
          <w:sz w:val="24"/>
          <w:szCs w:val="24"/>
        </w:rPr>
        <w:t xml:space="preserve">    </w:t>
      </w:r>
      <w:r w:rsidR="005F312D" w:rsidRPr="005F312D">
        <w:rPr>
          <w:rFonts w:eastAsia="Arial Unicode MS"/>
          <w:bCs w:val="0"/>
          <w:color w:val="000000"/>
          <w:sz w:val="24"/>
          <w:szCs w:val="24"/>
        </w:rPr>
        <w:t>Ҡ</w:t>
      </w:r>
      <w:r w:rsidR="005F312D" w:rsidRPr="005F312D">
        <w:rPr>
          <w:sz w:val="24"/>
          <w:szCs w:val="24"/>
        </w:rPr>
        <w:t xml:space="preserve">АРАР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="005F312D" w:rsidRPr="005F312D">
        <w:rPr>
          <w:sz w:val="24"/>
          <w:szCs w:val="24"/>
        </w:rPr>
        <w:t>РЕШЕНИЕ</w:t>
      </w:r>
    </w:p>
    <w:p w14:paraId="22833384" w14:textId="65729CAB" w:rsidR="005F312D" w:rsidRDefault="005F312D" w:rsidP="002D6922">
      <w:pPr>
        <w:widowControl/>
        <w:tabs>
          <w:tab w:val="left" w:pos="284"/>
        </w:tabs>
        <w:autoSpaceDE/>
        <w:autoSpaceDN/>
        <w:adjustRightInd/>
        <w:rPr>
          <w:bCs w:val="0"/>
          <w:sz w:val="24"/>
          <w:szCs w:val="24"/>
        </w:rPr>
      </w:pPr>
      <w:r w:rsidRPr="005F312D">
        <w:rPr>
          <w:bCs w:val="0"/>
          <w:sz w:val="24"/>
          <w:szCs w:val="24"/>
        </w:rPr>
        <w:t xml:space="preserve">                    </w:t>
      </w:r>
      <w:r w:rsidR="00B61993">
        <w:rPr>
          <w:bCs w:val="0"/>
          <w:sz w:val="24"/>
          <w:szCs w:val="24"/>
        </w:rPr>
        <w:t>1</w:t>
      </w:r>
      <w:r w:rsidR="00504652">
        <w:rPr>
          <w:bCs w:val="0"/>
          <w:sz w:val="24"/>
          <w:szCs w:val="24"/>
        </w:rPr>
        <w:t>2</w:t>
      </w:r>
      <w:r w:rsidR="00CE52D4">
        <w:rPr>
          <w:bCs w:val="0"/>
          <w:sz w:val="24"/>
          <w:szCs w:val="24"/>
        </w:rPr>
        <w:t>.</w:t>
      </w:r>
      <w:r w:rsidR="00B61993">
        <w:rPr>
          <w:bCs w:val="0"/>
          <w:sz w:val="24"/>
          <w:szCs w:val="24"/>
        </w:rPr>
        <w:t>01</w:t>
      </w:r>
      <w:r w:rsidR="00CE52D4">
        <w:rPr>
          <w:bCs w:val="0"/>
          <w:sz w:val="24"/>
          <w:szCs w:val="24"/>
        </w:rPr>
        <w:t>.</w:t>
      </w:r>
      <w:r w:rsidRPr="005F312D">
        <w:rPr>
          <w:bCs w:val="0"/>
          <w:sz w:val="24"/>
          <w:szCs w:val="24"/>
        </w:rPr>
        <w:t>202</w:t>
      </w:r>
      <w:r w:rsidR="00A016A7">
        <w:rPr>
          <w:bCs w:val="0"/>
          <w:sz w:val="24"/>
          <w:szCs w:val="24"/>
        </w:rPr>
        <w:t>2</w:t>
      </w:r>
      <w:bookmarkStart w:id="0" w:name="_GoBack"/>
      <w:bookmarkEnd w:id="0"/>
      <w:r w:rsidRPr="005F312D">
        <w:rPr>
          <w:bCs w:val="0"/>
          <w:sz w:val="24"/>
          <w:szCs w:val="24"/>
        </w:rPr>
        <w:t xml:space="preserve">                                                                                      </w:t>
      </w:r>
      <w:r w:rsidR="00B61993">
        <w:rPr>
          <w:bCs w:val="0"/>
          <w:sz w:val="24"/>
          <w:szCs w:val="24"/>
        </w:rPr>
        <w:t>3</w:t>
      </w:r>
      <w:r w:rsidR="00504652">
        <w:rPr>
          <w:bCs w:val="0"/>
          <w:sz w:val="24"/>
          <w:szCs w:val="24"/>
        </w:rPr>
        <w:t>4/</w:t>
      </w:r>
      <w:r w:rsidR="00A016A7">
        <w:rPr>
          <w:bCs w:val="0"/>
          <w:sz w:val="24"/>
          <w:szCs w:val="24"/>
        </w:rPr>
        <w:t>216</w:t>
      </w:r>
    </w:p>
    <w:p w14:paraId="1E5C0DD2" w14:textId="77777777" w:rsidR="005F312D" w:rsidRDefault="005F312D" w:rsidP="005F312D">
      <w:pPr>
        <w:widowControl/>
        <w:autoSpaceDE/>
        <w:autoSpaceDN/>
        <w:adjustRightInd/>
        <w:rPr>
          <w:bCs w:val="0"/>
          <w:sz w:val="24"/>
          <w:szCs w:val="24"/>
        </w:rPr>
      </w:pPr>
    </w:p>
    <w:p w14:paraId="64439C56" w14:textId="77777777" w:rsidR="00F517ED" w:rsidRPr="00F517ED" w:rsidRDefault="00F517ED" w:rsidP="00F517ED">
      <w:pPr>
        <w:widowControl/>
        <w:spacing w:line="240" w:lineRule="exact"/>
        <w:rPr>
          <w:rFonts w:eastAsiaTheme="minorEastAsia"/>
          <w:b w:val="0"/>
          <w:bCs w:val="0"/>
          <w:sz w:val="20"/>
          <w:szCs w:val="20"/>
        </w:rPr>
      </w:pPr>
    </w:p>
    <w:p w14:paraId="62441719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center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О внесении изменений и дополнений</w:t>
      </w:r>
    </w:p>
    <w:p w14:paraId="69370F7E" w14:textId="55E018A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center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в Устав сельского поселения </w:t>
      </w:r>
      <w:r w:rsidR="00504652">
        <w:rPr>
          <w:rFonts w:eastAsiaTheme="minorEastAsia"/>
          <w:b w:val="0"/>
          <w:bCs w:val="0"/>
          <w:sz w:val="26"/>
          <w:szCs w:val="26"/>
        </w:rPr>
        <w:t xml:space="preserve">Арметовский </w:t>
      </w:r>
      <w:r w:rsidRPr="00A5479F">
        <w:rPr>
          <w:rFonts w:eastAsiaTheme="minorEastAsia"/>
          <w:b w:val="0"/>
          <w:bCs w:val="0"/>
          <w:sz w:val="26"/>
          <w:szCs w:val="26"/>
        </w:rPr>
        <w:t xml:space="preserve"> сельсовет</w:t>
      </w:r>
    </w:p>
    <w:p w14:paraId="005A46D2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center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муниципального района Ишимбайский район</w:t>
      </w:r>
    </w:p>
    <w:p w14:paraId="225B84F0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center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Республики Башкортостан</w:t>
      </w:r>
    </w:p>
    <w:p w14:paraId="3D0B0C8C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/>
        <w:jc w:val="both"/>
        <w:rPr>
          <w:rFonts w:eastAsiaTheme="minorEastAsia"/>
          <w:b w:val="0"/>
          <w:bCs w:val="0"/>
          <w:sz w:val="26"/>
          <w:szCs w:val="26"/>
        </w:rPr>
      </w:pPr>
    </w:p>
    <w:p w14:paraId="04A03E25" w14:textId="3302BEB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Совет сельского поселения </w:t>
      </w:r>
      <w:r w:rsidR="00504652">
        <w:rPr>
          <w:rFonts w:eastAsiaTheme="minorEastAsia"/>
          <w:b w:val="0"/>
          <w:bCs w:val="0"/>
          <w:sz w:val="26"/>
          <w:szCs w:val="26"/>
        </w:rPr>
        <w:t xml:space="preserve">Арметовский </w:t>
      </w:r>
      <w:r w:rsidRPr="00A5479F">
        <w:rPr>
          <w:rFonts w:eastAsiaTheme="minorEastAsia"/>
          <w:b w:val="0"/>
          <w:bCs w:val="0"/>
          <w:sz w:val="26"/>
          <w:szCs w:val="26"/>
        </w:rPr>
        <w:t xml:space="preserve"> сельсовет муниципального района Ишимбайский район Республики Башкортостан </w:t>
      </w:r>
    </w:p>
    <w:p w14:paraId="127CBE7A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РЕШИЛ:</w:t>
      </w:r>
    </w:p>
    <w:p w14:paraId="56A4082A" w14:textId="443BE91F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1. Внести в Устав сельского поселения </w:t>
      </w:r>
      <w:r w:rsidR="00504652">
        <w:rPr>
          <w:rFonts w:eastAsiaTheme="minorEastAsia"/>
          <w:b w:val="0"/>
          <w:bCs w:val="0"/>
          <w:sz w:val="26"/>
          <w:szCs w:val="26"/>
        </w:rPr>
        <w:t xml:space="preserve">Арметовский </w:t>
      </w:r>
      <w:r w:rsidRPr="00A5479F">
        <w:rPr>
          <w:rFonts w:eastAsiaTheme="minorEastAsia"/>
          <w:b w:val="0"/>
          <w:bCs w:val="0"/>
          <w:sz w:val="26"/>
          <w:szCs w:val="26"/>
        </w:rPr>
        <w:t xml:space="preserve"> сельсовет муниципального района Ишимбайский район Республики Башкортостан следующие изменения и дополнения:</w:t>
      </w:r>
    </w:p>
    <w:p w14:paraId="6DDA15C9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1.1. В части 1 статьи 3:</w:t>
      </w:r>
    </w:p>
    <w:p w14:paraId="6282BAC0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</w:p>
    <w:p w14:paraId="4C4345F8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14:paraId="4BE01C5A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1.1.2. дополнить пунктом 21.1 следующего содержания:</w:t>
      </w:r>
    </w:p>
    <w:p w14:paraId="6FAC79B1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«21.1) 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</w:p>
    <w:p w14:paraId="46C562B4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пунктов.»;</w:t>
      </w:r>
    </w:p>
    <w:p w14:paraId="1D686058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1.1.3. дополнить пунктом 21.2 следующего содержания:</w:t>
      </w:r>
    </w:p>
    <w:p w14:paraId="4844D859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«21.2) осуществление мероприятий по лесоустройству в отношении лесов, расположенных на землях населенных пунктов Сельского поселения.»;</w:t>
      </w:r>
    </w:p>
    <w:p w14:paraId="142CBA02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1.1.4. в пункте 27 слова «использования и охраны» заменить словами «охраны и использования»;</w:t>
      </w:r>
    </w:p>
    <w:p w14:paraId="12E892E1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1.1.5. пункт 40 изложить в следующей редакции:</w:t>
      </w:r>
    </w:p>
    <w:p w14:paraId="7F578565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«40) участие в соответствии с федеральным законом в выполнении комплексных кадастровых работ;»;</w:t>
      </w:r>
    </w:p>
    <w:p w14:paraId="5BA574B7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lastRenderedPageBreak/>
        <w:t>1.1.6. дополнить пунктом 41 следующего содержания:</w:t>
      </w:r>
    </w:p>
    <w:p w14:paraId="757B8896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«41) принятие решений и проведение на территории Сельского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недвижимости.».</w:t>
      </w:r>
    </w:p>
    <w:p w14:paraId="1F33E937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1.2. В части 1 статьи 4:</w:t>
      </w:r>
    </w:p>
    <w:p w14:paraId="2586AD3D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1.2.1. дополнить пунктом 17 следующего содержания:</w:t>
      </w:r>
    </w:p>
    <w:p w14:paraId="3AB0B0DD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14:paraId="277DCE80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1.2.2. дополнить пунктом 18 следующего содержания:</w:t>
      </w:r>
    </w:p>
    <w:p w14:paraId="2067D187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«18) 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14:paraId="49DDF764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1.3. Часть 2 статьи 5.1 изложить в следующей редакции:</w:t>
      </w:r>
    </w:p>
    <w:p w14:paraId="63689EE1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«2. Организация и осуществление видов муниципального контроля регулируются Федеральным законом от 31 июля 2020 года № 248-ФЗ </w:t>
      </w:r>
    </w:p>
    <w:p w14:paraId="3FA3F8A0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«О государственном контроле (надзоре) и муниципальном контроле </w:t>
      </w:r>
    </w:p>
    <w:p w14:paraId="1085F8A1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в Российской Федерации.»;</w:t>
      </w:r>
    </w:p>
    <w:p w14:paraId="7E9FFE8B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1.4. В абзаце втором части 1 статьи 8.1 после слов «жителей населенного пункта» дополнить словами «(либо части его территории)».</w:t>
      </w:r>
    </w:p>
    <w:p w14:paraId="5AF51454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1.5. Дополнить статьей 9.1 следующего содержания:</w:t>
      </w:r>
    </w:p>
    <w:p w14:paraId="0719C1D8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«Статья 9.1. Инициативные проекты</w:t>
      </w:r>
    </w:p>
    <w:p w14:paraId="022E4175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1. 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14:paraId="4391CBA4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2. 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14:paraId="4B3E3DE1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3. 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</w:p>
    <w:p w14:paraId="2DD8AF6A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Башкортостан.».</w:t>
      </w:r>
    </w:p>
    <w:p w14:paraId="6CCE44B4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1.6. В статье 10:</w:t>
      </w:r>
    </w:p>
    <w:p w14:paraId="402EAD5E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1.6.1. часть 7 дополнить пунктом 7 следующего содержания:</w:t>
      </w:r>
    </w:p>
    <w:p w14:paraId="59BDD247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«7) обсуждение инициативного проекта и принятие решения </w:t>
      </w:r>
    </w:p>
    <w:p w14:paraId="6238D38B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по вопросу о его одобрении.»;</w:t>
      </w:r>
    </w:p>
    <w:p w14:paraId="39186EF6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1.6.2. дополнить частью 8.1 следующего содержания:</w:t>
      </w:r>
    </w:p>
    <w:p w14:paraId="7965A9AE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«8.1. Органы территориального общественного самоуправления могут выдвигать инициативный проект в качестве инициаторов проекта.».</w:t>
      </w:r>
    </w:p>
    <w:p w14:paraId="4C2B8201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lastRenderedPageBreak/>
        <w:t>1.7. Часть 6 статьи 10.1 дополнить пунктом 4.1 следующего содержания:</w:t>
      </w:r>
    </w:p>
    <w:p w14:paraId="3C273BB4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пункта;».</w:t>
      </w:r>
    </w:p>
    <w:p w14:paraId="482A2BFA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1.8. В статье 11:</w:t>
      </w:r>
    </w:p>
    <w:p w14:paraId="14E5E985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1.8.1. часть 4 изложить в следующей редакции:</w:t>
      </w:r>
    </w:p>
    <w:p w14:paraId="533C42AC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«4. Порядок организации и проведения публичных слушаний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</w:t>
      </w:r>
    </w:p>
    <w:p w14:paraId="49D69288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</w:p>
    <w:p w14:paraId="47C04146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статье – официальный сайт), возможность представления жителями Сельского поселения своих замечаний и предложений по вынесенному </w:t>
      </w:r>
    </w:p>
    <w:p w14:paraId="3594FA6A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</w:p>
    <w:p w14:paraId="2F578223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</w:p>
    <w:p w14:paraId="4B283315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на официальном сайте.</w:t>
      </w:r>
    </w:p>
    <w:p w14:paraId="603C9993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Для размещения материалов и информации, указанных в абзаце первом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</w:p>
    <w:p w14:paraId="0FDC7A4A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Федерации.»;</w:t>
      </w:r>
    </w:p>
    <w:p w14:paraId="184C3337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1.8.2. часть 5 изложить в следующей редакции:</w:t>
      </w:r>
    </w:p>
    <w:p w14:paraId="3E557FA6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</w:p>
    <w:p w14:paraId="710EE5C2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и застройки проводятся публичные слушания или общественные обсуждения в соответствии с законодательством о градостроительной деятельности.».</w:t>
      </w:r>
    </w:p>
    <w:p w14:paraId="6391373D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1.9. В статье 12:</w:t>
      </w:r>
    </w:p>
    <w:p w14:paraId="5501116D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1.9.1. в части 1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14:paraId="25065C83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lastRenderedPageBreak/>
        <w:t>1.9.2. часть 2 дополнить абзацем следующего содержания:</w:t>
      </w:r>
    </w:p>
    <w:p w14:paraId="0017E63C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«В собрании граждан по вопросам внесения инициативных проектов </w:t>
      </w:r>
    </w:p>
    <w:p w14:paraId="2FE83AB4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</w:p>
    <w:p w14:paraId="7B20D9FD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поселения.».</w:t>
      </w:r>
    </w:p>
    <w:p w14:paraId="3657BB24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1.10. В статье 14:</w:t>
      </w:r>
    </w:p>
    <w:p w14:paraId="5EB33436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1.10.1. часть 2 дополнить предложением следующего содержания: </w:t>
      </w:r>
    </w:p>
    <w:p w14:paraId="1BE6D72F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«В опросе граждан по вопросу выявления мнения граждан о поддержке инициативного проекта вправе участвовать жители Сельского поселения  или его части, в которых предлагается реализовать инициативный проект, достигшие шестнадцатилетнего возраста.»;</w:t>
      </w:r>
    </w:p>
    <w:p w14:paraId="01D9D835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1.10.2. часть 3 дополнить пунктом 3 следующего содержания:</w:t>
      </w:r>
    </w:p>
    <w:p w14:paraId="1D480A3A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14:paraId="6FBD038C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1.10.3. в абзаце первом части 5 слова «представительным органом Сельского поселения. В нормативном» заменить словами «представительным органом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 В нормативном»;</w:t>
      </w:r>
    </w:p>
    <w:p w14:paraId="413E16B5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1.10.4. часть 5 дополнить пунктом 6 следующего содержания:</w:t>
      </w:r>
    </w:p>
    <w:p w14:paraId="05F9F98C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«6) порядок идентификации участников опроса в случае проведения опроса граждан с использованием официального сайта Сельского поселения  в информационно-телекоммуникационной сети «Интернет»;»;</w:t>
      </w:r>
    </w:p>
    <w:p w14:paraId="61E71087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1.10.5. пункт 1 части 7 дополнить словами «или жителей Сельского поселения».</w:t>
      </w:r>
    </w:p>
    <w:p w14:paraId="7871EC5F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</w:p>
    <w:p w14:paraId="4585F6D7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1.11. Пункт 8 части 6 статьи 19 изложить в следующей редакции:</w:t>
      </w:r>
    </w:p>
    <w:p w14:paraId="3F5B7989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«8)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</w:p>
    <w:p w14:paraId="33525809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</w:p>
    <w:p w14:paraId="79080DE2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Федерации;».</w:t>
      </w:r>
    </w:p>
    <w:p w14:paraId="45099548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</w:p>
    <w:p w14:paraId="1BB0C081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1.12. В статье 22: </w:t>
      </w:r>
    </w:p>
    <w:p w14:paraId="66D5C411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1.12.1. дополнить частью 4.1 следующего содержания:</w:t>
      </w:r>
    </w:p>
    <w:p w14:paraId="31CFAAA6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«4.1. Депутату Совета, осуществляющему свои полномочия без отрыва </w:t>
      </w:r>
    </w:p>
    <w:p w14:paraId="06D2806B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lastRenderedPageBreak/>
        <w:t xml:space="preserve">от основной деятельности, для осуществления депутатских полномочий </w:t>
      </w:r>
    </w:p>
    <w:p w14:paraId="549541BE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(в том числе участия в заседаниях и иных мероприятиях Совета, </w:t>
      </w:r>
    </w:p>
    <w:p w14:paraId="7D07EAB0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</w:p>
    <w:p w14:paraId="33C36BE2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и не более шести рабочих дней в месяц, в порядке, определенном статьей 14 Закона Республики Башкортостан от 19 июля 2012 года № 575-з </w:t>
      </w:r>
    </w:p>
    <w:p w14:paraId="6B0E8003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«О гарантиях осуществления полномочий депутата, члена выборного органа, выборного должностного лица местного самоуправления».»;</w:t>
      </w:r>
    </w:p>
    <w:p w14:paraId="2651D4CC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1.12.2. пункт 7 части 8 изложить в следующей редакции:</w:t>
      </w:r>
    </w:p>
    <w:p w14:paraId="2C5D6A8E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</w:p>
    <w:p w14:paraId="16CD9843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</w:p>
    <w:p w14:paraId="68571189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Федерации;».</w:t>
      </w:r>
    </w:p>
    <w:p w14:paraId="6F48B4BF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</w:p>
    <w:p w14:paraId="534AE684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1.13. В абзаце первом части 4 статьи 26 слово «его» исключить, дополнить словами «уведомления о включении сведений об Уставе Сельского поселения, муниципальном правовом акте о внесении изменений </w:t>
      </w:r>
    </w:p>
    <w:p w14:paraId="7B7A3BC7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частью 6 статьи 4 Федерального закона от 21 июля 2005 года № 97-ФЗ </w:t>
      </w:r>
    </w:p>
    <w:p w14:paraId="1B543BBA" w14:textId="77777777" w:rsidR="00DA663F" w:rsidRPr="00A5479F" w:rsidRDefault="00DA663F" w:rsidP="00DA663F">
      <w:pPr>
        <w:widowControl/>
        <w:tabs>
          <w:tab w:val="left" w:pos="1094"/>
        </w:tabs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«О государственной регистрации уставов муниципальных образований».». </w:t>
      </w:r>
    </w:p>
    <w:p w14:paraId="098420EC" w14:textId="77777777" w:rsidR="00DA663F" w:rsidRPr="00A5479F" w:rsidRDefault="00DA663F" w:rsidP="00DA663F">
      <w:pPr>
        <w:widowControl/>
        <w:tabs>
          <w:tab w:val="left" w:pos="1094"/>
        </w:tabs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</w:p>
    <w:p w14:paraId="2CEFA2C0" w14:textId="77777777" w:rsidR="00DA663F" w:rsidRPr="00A5479F" w:rsidRDefault="00DA663F" w:rsidP="00DA663F">
      <w:pPr>
        <w:widowControl/>
        <w:tabs>
          <w:tab w:val="left" w:pos="1094"/>
        </w:tabs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1.14. Пункт 17 части 2 статьи 27.1 признать утратившим силу.</w:t>
      </w:r>
    </w:p>
    <w:p w14:paraId="00436F41" w14:textId="77777777" w:rsidR="00DA663F" w:rsidRPr="00A5479F" w:rsidRDefault="00DA663F" w:rsidP="00DA663F">
      <w:pPr>
        <w:widowControl/>
        <w:tabs>
          <w:tab w:val="left" w:pos="1094"/>
        </w:tabs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</w:p>
    <w:p w14:paraId="360FB960" w14:textId="77777777" w:rsidR="00DA663F" w:rsidRPr="00A5479F" w:rsidRDefault="00DA663F" w:rsidP="00DA663F">
      <w:pPr>
        <w:widowControl/>
        <w:tabs>
          <w:tab w:val="left" w:pos="1094"/>
        </w:tabs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1.15. Абзац девятый части 1 статьи 35 признать утратившим силу.</w:t>
      </w:r>
    </w:p>
    <w:p w14:paraId="14476A86" w14:textId="77777777" w:rsidR="00DA663F" w:rsidRPr="00A5479F" w:rsidRDefault="00DA663F" w:rsidP="00DA663F">
      <w:pPr>
        <w:widowControl/>
        <w:tabs>
          <w:tab w:val="left" w:pos="1094"/>
        </w:tabs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</w:p>
    <w:p w14:paraId="12CE65F5" w14:textId="77777777" w:rsidR="00DA663F" w:rsidRPr="00A5479F" w:rsidRDefault="00DA663F" w:rsidP="00DA663F">
      <w:pPr>
        <w:widowControl/>
        <w:tabs>
          <w:tab w:val="left" w:pos="1094"/>
        </w:tabs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1.16. В части 1 статьи 36.1 после слов «населенного пункта» дополнить словами «(либо части его территории)».</w:t>
      </w:r>
    </w:p>
    <w:p w14:paraId="132A223A" w14:textId="77777777" w:rsidR="00DA663F" w:rsidRPr="00A5479F" w:rsidRDefault="00DA663F" w:rsidP="00DA663F">
      <w:pPr>
        <w:widowControl/>
        <w:tabs>
          <w:tab w:val="left" w:pos="1094"/>
        </w:tabs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</w:p>
    <w:p w14:paraId="526FC3B7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1.17. Дополнить статьей 36.2 следующего содержания:</w:t>
      </w:r>
    </w:p>
    <w:p w14:paraId="24B4299C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«Статья 36.2. Финансовое и иное обеспечение реализации инициативных проектов</w:t>
      </w:r>
    </w:p>
    <w:p w14:paraId="2EAD0F41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1. Источником финансового обеспечения реализации инициативных проектов, предусмотренных статьей 9.1 настоящего Устава, являются предусмотренные решением о местном бюджете бюджетные ассигнования </w:t>
      </w:r>
    </w:p>
    <w:p w14:paraId="402EF253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</w:p>
    <w:p w14:paraId="64133F74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lastRenderedPageBreak/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14:paraId="51763528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</w:p>
    <w:p w14:paraId="3EE22E93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с Бюджетным кодексом Российской Федерации в местный бюджет в целях реализации конкретных инициативных проектов.</w:t>
      </w:r>
    </w:p>
    <w:p w14:paraId="06219E97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</w:p>
    <w:p w14:paraId="52CDAA85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14:paraId="37139BD7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</w:p>
    <w:p w14:paraId="064E53B0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14:paraId="05ED2C7B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4. Реализация инициативных проектов может обеспечиваться также </w:t>
      </w:r>
    </w:p>
    <w:p w14:paraId="2924BC70" w14:textId="39A0C241" w:rsidR="00DA663F" w:rsidRPr="00A5479F" w:rsidRDefault="00DA663F" w:rsidP="00B75988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в форме добровольного имущественного и (или) трудового участия заинтересованных лиц.».</w:t>
      </w:r>
    </w:p>
    <w:p w14:paraId="015DEA09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</w:p>
    <w:p w14:paraId="0AE80A7A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http://право-минюст.рф, регистрационный номер и дата принятия решения </w:t>
      </w:r>
    </w:p>
    <w:p w14:paraId="66BE9B92" w14:textId="55730C03" w:rsidR="00DA663F" w:rsidRPr="00A5479F" w:rsidRDefault="00DA663F" w:rsidP="00B75988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о регистрации средства массовой информации в форме сетевого издания: серия Эл № ФС77-72471 от 05.03.2018 г.).</w:t>
      </w:r>
    </w:p>
    <w:p w14:paraId="39631DED" w14:textId="2FB37B5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3. Настоящее решение обнародовать в здании Администрации </w:t>
      </w:r>
      <w:r w:rsidR="00504652">
        <w:rPr>
          <w:rFonts w:eastAsiaTheme="minorEastAsia"/>
          <w:b w:val="0"/>
          <w:bCs w:val="0"/>
          <w:sz w:val="26"/>
          <w:szCs w:val="26"/>
        </w:rPr>
        <w:t xml:space="preserve">Арметовский </w:t>
      </w:r>
      <w:r w:rsidRPr="00A5479F">
        <w:rPr>
          <w:rFonts w:eastAsiaTheme="minorEastAsia"/>
          <w:b w:val="0"/>
          <w:bCs w:val="0"/>
          <w:sz w:val="26"/>
          <w:szCs w:val="26"/>
        </w:rPr>
        <w:t xml:space="preserve">сельсовет муниципального района Ишимбайский район Республики Башкортостан в течение семи дней со дня поступления </w:t>
      </w:r>
    </w:p>
    <w:p w14:paraId="04C619A7" w14:textId="06BE5FDE" w:rsidR="00DA663F" w:rsidRPr="00A5479F" w:rsidRDefault="00DA663F" w:rsidP="00B75988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из Управления Министерства юстиции Российской Федерации по Республике Башкортостан уведомления о его государственной регистрации. </w:t>
      </w:r>
    </w:p>
    <w:p w14:paraId="3ED2CAB9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4. 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 2022 года.</w:t>
      </w:r>
    </w:p>
    <w:p w14:paraId="57397AC7" w14:textId="6749186B" w:rsidR="00DA663F" w:rsidRDefault="00DA663F" w:rsidP="00DA663F">
      <w:pPr>
        <w:widowControl/>
        <w:spacing w:line="240" w:lineRule="exact"/>
        <w:jc w:val="both"/>
        <w:rPr>
          <w:rFonts w:eastAsiaTheme="minorEastAsia"/>
          <w:b w:val="0"/>
          <w:bCs w:val="0"/>
          <w:sz w:val="20"/>
          <w:szCs w:val="20"/>
        </w:rPr>
      </w:pPr>
    </w:p>
    <w:p w14:paraId="7A3AB4C8" w14:textId="77777777" w:rsidR="00B75988" w:rsidRPr="00F517ED" w:rsidRDefault="00B75988" w:rsidP="00DA663F">
      <w:pPr>
        <w:widowControl/>
        <w:spacing w:line="240" w:lineRule="exact"/>
        <w:jc w:val="both"/>
        <w:rPr>
          <w:rFonts w:eastAsiaTheme="minorEastAsia"/>
          <w:b w:val="0"/>
          <w:bCs w:val="0"/>
          <w:sz w:val="20"/>
          <w:szCs w:val="20"/>
        </w:rPr>
      </w:pPr>
    </w:p>
    <w:p w14:paraId="532809BF" w14:textId="5539E0F1" w:rsidR="00DA663F" w:rsidRPr="00F517ED" w:rsidRDefault="00DA663F" w:rsidP="00DA663F">
      <w:pPr>
        <w:widowControl/>
        <w:tabs>
          <w:tab w:val="left" w:leader="underscore" w:pos="5328"/>
        </w:tabs>
        <w:spacing w:before="43" w:line="322" w:lineRule="exact"/>
        <w:jc w:val="both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 xml:space="preserve">Глава сельского поселения </w:t>
      </w:r>
      <w:r w:rsidR="00504652">
        <w:rPr>
          <w:rFonts w:eastAsiaTheme="minorEastAsia"/>
          <w:b w:val="0"/>
          <w:bCs w:val="0"/>
          <w:sz w:val="26"/>
          <w:szCs w:val="26"/>
        </w:rPr>
        <w:t xml:space="preserve">Арметовский </w:t>
      </w:r>
      <w:r w:rsidRPr="00F517ED">
        <w:rPr>
          <w:rFonts w:eastAsiaTheme="minorEastAsia"/>
          <w:b w:val="0"/>
          <w:bCs w:val="0"/>
          <w:sz w:val="26"/>
          <w:szCs w:val="26"/>
        </w:rPr>
        <w:t xml:space="preserve"> сельсовет</w:t>
      </w:r>
    </w:p>
    <w:p w14:paraId="420ABBFA" w14:textId="77777777" w:rsidR="00DA663F" w:rsidRPr="00F517ED" w:rsidRDefault="00DA663F" w:rsidP="00DA663F">
      <w:pPr>
        <w:widowControl/>
        <w:tabs>
          <w:tab w:val="left" w:leader="underscore" w:pos="5357"/>
        </w:tabs>
        <w:spacing w:line="322" w:lineRule="exact"/>
        <w:jc w:val="both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 xml:space="preserve">муниципального района Ишимбайский район </w:t>
      </w:r>
    </w:p>
    <w:p w14:paraId="41BA51B1" w14:textId="03E91C2B" w:rsidR="00DA663F" w:rsidRPr="00B75988" w:rsidRDefault="00DA663F" w:rsidP="00B75988">
      <w:pPr>
        <w:widowControl/>
        <w:spacing w:line="322" w:lineRule="exact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 xml:space="preserve">район Республики Башкортостан                            </w:t>
      </w:r>
      <w:r>
        <w:rPr>
          <w:rFonts w:eastAsiaTheme="minorEastAsia"/>
          <w:b w:val="0"/>
          <w:bCs w:val="0"/>
          <w:sz w:val="26"/>
          <w:szCs w:val="26"/>
        </w:rPr>
        <w:t xml:space="preserve">                                        </w:t>
      </w:r>
      <w:r w:rsidRPr="00F517ED">
        <w:rPr>
          <w:rFonts w:eastAsiaTheme="minorEastAsia"/>
          <w:b w:val="0"/>
          <w:bCs w:val="0"/>
          <w:sz w:val="26"/>
          <w:szCs w:val="26"/>
        </w:rPr>
        <w:t xml:space="preserve">  </w:t>
      </w:r>
      <w:r w:rsidR="00B75988">
        <w:rPr>
          <w:rFonts w:eastAsiaTheme="minorEastAsia"/>
          <w:b w:val="0"/>
          <w:bCs w:val="0"/>
          <w:sz w:val="26"/>
          <w:szCs w:val="26"/>
        </w:rPr>
        <w:t xml:space="preserve">    </w:t>
      </w:r>
      <w:r w:rsidRPr="00F517ED">
        <w:rPr>
          <w:rFonts w:eastAsiaTheme="minorEastAsia"/>
          <w:b w:val="0"/>
          <w:bCs w:val="0"/>
          <w:sz w:val="26"/>
          <w:szCs w:val="26"/>
        </w:rPr>
        <w:t xml:space="preserve">  А.</w:t>
      </w:r>
      <w:r w:rsidR="00504652">
        <w:rPr>
          <w:rFonts w:eastAsiaTheme="minorEastAsia"/>
          <w:b w:val="0"/>
          <w:bCs w:val="0"/>
          <w:sz w:val="26"/>
          <w:szCs w:val="26"/>
        </w:rPr>
        <w:t>А.Шагиев</w:t>
      </w:r>
    </w:p>
    <w:sectPr w:rsidR="00DA663F" w:rsidRPr="00B75988" w:rsidSect="002D6922">
      <w:pgSz w:w="11906" w:h="16838"/>
      <w:pgMar w:top="539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26DD5" w14:textId="77777777" w:rsidR="00872F93" w:rsidRDefault="00872F93" w:rsidP="005F7EB2">
      <w:r>
        <w:separator/>
      </w:r>
    </w:p>
  </w:endnote>
  <w:endnote w:type="continuationSeparator" w:id="0">
    <w:p w14:paraId="120EBC68" w14:textId="77777777" w:rsidR="00872F93" w:rsidRDefault="00872F93" w:rsidP="005F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FE55E" w14:textId="77777777" w:rsidR="00872F93" w:rsidRDefault="00872F93" w:rsidP="005F7EB2">
      <w:r>
        <w:separator/>
      </w:r>
    </w:p>
  </w:footnote>
  <w:footnote w:type="continuationSeparator" w:id="0">
    <w:p w14:paraId="0B2F2E02" w14:textId="77777777" w:rsidR="00872F93" w:rsidRDefault="00872F93" w:rsidP="005F7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6076"/>
    <w:multiLevelType w:val="hybridMultilevel"/>
    <w:tmpl w:val="3BC8E8A4"/>
    <w:lvl w:ilvl="0" w:tplc="493A8B3E">
      <w:start w:val="1"/>
      <w:numFmt w:val="decimal"/>
      <w:lvlText w:val="%1."/>
      <w:lvlJc w:val="left"/>
      <w:pPr>
        <w:tabs>
          <w:tab w:val="num" w:pos="915"/>
        </w:tabs>
        <w:ind w:left="91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9545E"/>
    <w:multiLevelType w:val="hybridMultilevel"/>
    <w:tmpl w:val="80A25D3E"/>
    <w:lvl w:ilvl="0" w:tplc="74F090D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24533"/>
    <w:multiLevelType w:val="hybridMultilevel"/>
    <w:tmpl w:val="057A5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05999"/>
    <w:multiLevelType w:val="hybridMultilevel"/>
    <w:tmpl w:val="2A046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551200"/>
    <w:multiLevelType w:val="hybridMultilevel"/>
    <w:tmpl w:val="8F7A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D5C32"/>
    <w:multiLevelType w:val="singleLevel"/>
    <w:tmpl w:val="4692DDEE"/>
    <w:lvl w:ilvl="0">
      <w:start w:val="2"/>
      <w:numFmt w:val="decimal"/>
      <w:lvlText w:val="1.8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6">
    <w:nsid w:val="1F316520"/>
    <w:multiLevelType w:val="hybridMultilevel"/>
    <w:tmpl w:val="A32EB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270E4"/>
    <w:multiLevelType w:val="hybridMultilevel"/>
    <w:tmpl w:val="55F64F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2FE80471"/>
    <w:multiLevelType w:val="singleLevel"/>
    <w:tmpl w:val="27B0D7B0"/>
    <w:lvl w:ilvl="0">
      <w:start w:val="7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9">
    <w:nsid w:val="32937DB8"/>
    <w:multiLevelType w:val="hybridMultilevel"/>
    <w:tmpl w:val="7BFAB9F8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475AC8"/>
    <w:multiLevelType w:val="hybridMultilevel"/>
    <w:tmpl w:val="276E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DC7662"/>
    <w:multiLevelType w:val="hybridMultilevel"/>
    <w:tmpl w:val="D1203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C230A1"/>
    <w:multiLevelType w:val="singleLevel"/>
    <w:tmpl w:val="BCB0432E"/>
    <w:lvl w:ilvl="0">
      <w:start w:val="1"/>
      <w:numFmt w:val="decimal"/>
      <w:lvlText w:val="1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3">
    <w:nsid w:val="53C57AD6"/>
    <w:multiLevelType w:val="hybridMultilevel"/>
    <w:tmpl w:val="CA023D4C"/>
    <w:lvl w:ilvl="0" w:tplc="D49E42F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C4184D"/>
    <w:multiLevelType w:val="hybridMultilevel"/>
    <w:tmpl w:val="EE62B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437C43"/>
    <w:multiLevelType w:val="singleLevel"/>
    <w:tmpl w:val="E3A60D74"/>
    <w:lvl w:ilvl="0">
      <w:start w:val="2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6">
    <w:nsid w:val="5FD11612"/>
    <w:multiLevelType w:val="hybridMultilevel"/>
    <w:tmpl w:val="C27EE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E339AF"/>
    <w:multiLevelType w:val="hybridMultilevel"/>
    <w:tmpl w:val="55A62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17F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16D2C32"/>
    <w:multiLevelType w:val="hybridMultilevel"/>
    <w:tmpl w:val="7F72D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CD4443"/>
    <w:multiLevelType w:val="hybridMultilevel"/>
    <w:tmpl w:val="EEAA7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C0428D"/>
    <w:multiLevelType w:val="hybridMultilevel"/>
    <w:tmpl w:val="FBB27550"/>
    <w:lvl w:ilvl="0" w:tplc="4D922CC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7659AD"/>
    <w:multiLevelType w:val="hybridMultilevel"/>
    <w:tmpl w:val="36F4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6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7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1"/>
  </w:num>
  <w:num w:numId="16">
    <w:abstractNumId w:val="17"/>
  </w:num>
  <w:num w:numId="17">
    <w:abstractNumId w:val="22"/>
  </w:num>
  <w:num w:numId="18">
    <w:abstractNumId w:val="1"/>
  </w:num>
  <w:num w:numId="19">
    <w:abstractNumId w:val="2"/>
  </w:num>
  <w:num w:numId="20">
    <w:abstractNumId w:val="18"/>
  </w:num>
  <w:num w:numId="21">
    <w:abstractNumId w:val="12"/>
  </w:num>
  <w:num w:numId="22">
    <w:abstractNumId w:val="15"/>
  </w:num>
  <w:num w:numId="23">
    <w:abstractNumId w:val="15"/>
    <w:lvlOverride w:ilvl="0">
      <w:lvl w:ilvl="0">
        <w:start w:val="2"/>
        <w:numFmt w:val="decimal"/>
        <w:lvlText w:val="1.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EC"/>
    <w:rsid w:val="00006F68"/>
    <w:rsid w:val="000357EC"/>
    <w:rsid w:val="000377F0"/>
    <w:rsid w:val="000434C9"/>
    <w:rsid w:val="00047CBE"/>
    <w:rsid w:val="000522D2"/>
    <w:rsid w:val="00054857"/>
    <w:rsid w:val="00054F49"/>
    <w:rsid w:val="000553E2"/>
    <w:rsid w:val="000613A6"/>
    <w:rsid w:val="000645AD"/>
    <w:rsid w:val="00070C24"/>
    <w:rsid w:val="0008249A"/>
    <w:rsid w:val="000C145E"/>
    <w:rsid w:val="000C61D7"/>
    <w:rsid w:val="000D04EF"/>
    <w:rsid w:val="000D0F44"/>
    <w:rsid w:val="00100588"/>
    <w:rsid w:val="0010350A"/>
    <w:rsid w:val="00110F52"/>
    <w:rsid w:val="00111096"/>
    <w:rsid w:val="00113598"/>
    <w:rsid w:val="001163FA"/>
    <w:rsid w:val="001215FB"/>
    <w:rsid w:val="001318F4"/>
    <w:rsid w:val="00134BB6"/>
    <w:rsid w:val="001409B4"/>
    <w:rsid w:val="00145667"/>
    <w:rsid w:val="001461CC"/>
    <w:rsid w:val="00153F98"/>
    <w:rsid w:val="001646DD"/>
    <w:rsid w:val="00176801"/>
    <w:rsid w:val="00183A80"/>
    <w:rsid w:val="00185FFE"/>
    <w:rsid w:val="0019487E"/>
    <w:rsid w:val="00196819"/>
    <w:rsid w:val="001B1F98"/>
    <w:rsid w:val="001B6AA4"/>
    <w:rsid w:val="001B6CCE"/>
    <w:rsid w:val="001D1AFD"/>
    <w:rsid w:val="001D2A0D"/>
    <w:rsid w:val="001D3B1F"/>
    <w:rsid w:val="001D5850"/>
    <w:rsid w:val="001E0C3F"/>
    <w:rsid w:val="001E35D5"/>
    <w:rsid w:val="001F124D"/>
    <w:rsid w:val="001F2646"/>
    <w:rsid w:val="00211CAE"/>
    <w:rsid w:val="002216C1"/>
    <w:rsid w:val="00224351"/>
    <w:rsid w:val="00236FC3"/>
    <w:rsid w:val="00240BB2"/>
    <w:rsid w:val="00244EFE"/>
    <w:rsid w:val="0025754A"/>
    <w:rsid w:val="00281388"/>
    <w:rsid w:val="00283972"/>
    <w:rsid w:val="002957F1"/>
    <w:rsid w:val="002A2116"/>
    <w:rsid w:val="002B122A"/>
    <w:rsid w:val="002C56D3"/>
    <w:rsid w:val="002D1518"/>
    <w:rsid w:val="002D3CA1"/>
    <w:rsid w:val="002D68A8"/>
    <w:rsid w:val="002D6922"/>
    <w:rsid w:val="002D6F56"/>
    <w:rsid w:val="002D7562"/>
    <w:rsid w:val="002E775B"/>
    <w:rsid w:val="002E7E5E"/>
    <w:rsid w:val="002F1F57"/>
    <w:rsid w:val="002F6A83"/>
    <w:rsid w:val="002F71C7"/>
    <w:rsid w:val="00305810"/>
    <w:rsid w:val="00313468"/>
    <w:rsid w:val="00316BC5"/>
    <w:rsid w:val="00317024"/>
    <w:rsid w:val="00321098"/>
    <w:rsid w:val="00321D6F"/>
    <w:rsid w:val="00333149"/>
    <w:rsid w:val="00337491"/>
    <w:rsid w:val="00352603"/>
    <w:rsid w:val="0035542F"/>
    <w:rsid w:val="00365F8A"/>
    <w:rsid w:val="003729C7"/>
    <w:rsid w:val="0039057B"/>
    <w:rsid w:val="00395E65"/>
    <w:rsid w:val="003A082F"/>
    <w:rsid w:val="003A1F6C"/>
    <w:rsid w:val="003A29D3"/>
    <w:rsid w:val="003B217A"/>
    <w:rsid w:val="003B44B4"/>
    <w:rsid w:val="003E0C73"/>
    <w:rsid w:val="003E2F2D"/>
    <w:rsid w:val="003E5A12"/>
    <w:rsid w:val="003F39F0"/>
    <w:rsid w:val="003F3F6C"/>
    <w:rsid w:val="0040061C"/>
    <w:rsid w:val="00400A85"/>
    <w:rsid w:val="00404ED8"/>
    <w:rsid w:val="004105D9"/>
    <w:rsid w:val="00410A9B"/>
    <w:rsid w:val="00410D25"/>
    <w:rsid w:val="00420261"/>
    <w:rsid w:val="00431271"/>
    <w:rsid w:val="004326D5"/>
    <w:rsid w:val="00441778"/>
    <w:rsid w:val="00450E25"/>
    <w:rsid w:val="00466274"/>
    <w:rsid w:val="004729CA"/>
    <w:rsid w:val="00483D27"/>
    <w:rsid w:val="004865DF"/>
    <w:rsid w:val="00490122"/>
    <w:rsid w:val="004A0232"/>
    <w:rsid w:val="004B1564"/>
    <w:rsid w:val="004B3A5C"/>
    <w:rsid w:val="004D5B2C"/>
    <w:rsid w:val="004E0684"/>
    <w:rsid w:val="004E2A32"/>
    <w:rsid w:val="004F667C"/>
    <w:rsid w:val="00504652"/>
    <w:rsid w:val="00505DC3"/>
    <w:rsid w:val="005118C9"/>
    <w:rsid w:val="00522D61"/>
    <w:rsid w:val="00532F1B"/>
    <w:rsid w:val="00542BB3"/>
    <w:rsid w:val="00547047"/>
    <w:rsid w:val="005534C8"/>
    <w:rsid w:val="00565801"/>
    <w:rsid w:val="005718D2"/>
    <w:rsid w:val="00575EF2"/>
    <w:rsid w:val="00577173"/>
    <w:rsid w:val="005A39CC"/>
    <w:rsid w:val="005A4337"/>
    <w:rsid w:val="005B072F"/>
    <w:rsid w:val="005B0CB8"/>
    <w:rsid w:val="005B748A"/>
    <w:rsid w:val="005D126F"/>
    <w:rsid w:val="005F312D"/>
    <w:rsid w:val="005F5766"/>
    <w:rsid w:val="005F7EB2"/>
    <w:rsid w:val="006074F4"/>
    <w:rsid w:val="00621633"/>
    <w:rsid w:val="006267DE"/>
    <w:rsid w:val="006373BF"/>
    <w:rsid w:val="0063768F"/>
    <w:rsid w:val="006453DE"/>
    <w:rsid w:val="0065632D"/>
    <w:rsid w:val="006617D5"/>
    <w:rsid w:val="006813FD"/>
    <w:rsid w:val="00697E85"/>
    <w:rsid w:val="006A7053"/>
    <w:rsid w:val="006B1285"/>
    <w:rsid w:val="006B165E"/>
    <w:rsid w:val="006C0640"/>
    <w:rsid w:val="006C2ED6"/>
    <w:rsid w:val="006D2D9C"/>
    <w:rsid w:val="006E23F8"/>
    <w:rsid w:val="006E2DC2"/>
    <w:rsid w:val="006F184A"/>
    <w:rsid w:val="006F2F26"/>
    <w:rsid w:val="0070389C"/>
    <w:rsid w:val="00723406"/>
    <w:rsid w:val="007426C1"/>
    <w:rsid w:val="007429FA"/>
    <w:rsid w:val="0074462C"/>
    <w:rsid w:val="007739FC"/>
    <w:rsid w:val="0077556E"/>
    <w:rsid w:val="00776C25"/>
    <w:rsid w:val="007A7606"/>
    <w:rsid w:val="007B1C5F"/>
    <w:rsid w:val="007B3666"/>
    <w:rsid w:val="007C1D50"/>
    <w:rsid w:val="007D1EFA"/>
    <w:rsid w:val="007D4265"/>
    <w:rsid w:val="007D45D7"/>
    <w:rsid w:val="007E6952"/>
    <w:rsid w:val="00814C35"/>
    <w:rsid w:val="00817BF1"/>
    <w:rsid w:val="00827F6B"/>
    <w:rsid w:val="0083310F"/>
    <w:rsid w:val="008362A9"/>
    <w:rsid w:val="00850DE5"/>
    <w:rsid w:val="0085472A"/>
    <w:rsid w:val="00864874"/>
    <w:rsid w:val="00870264"/>
    <w:rsid w:val="00872D06"/>
    <w:rsid w:val="00872F93"/>
    <w:rsid w:val="008804F8"/>
    <w:rsid w:val="00891165"/>
    <w:rsid w:val="008923E0"/>
    <w:rsid w:val="008A09CB"/>
    <w:rsid w:val="008A10FB"/>
    <w:rsid w:val="008B26C3"/>
    <w:rsid w:val="008B6DEE"/>
    <w:rsid w:val="00907795"/>
    <w:rsid w:val="00910A67"/>
    <w:rsid w:val="009146B4"/>
    <w:rsid w:val="00916233"/>
    <w:rsid w:val="00927C42"/>
    <w:rsid w:val="00927FB0"/>
    <w:rsid w:val="009324F7"/>
    <w:rsid w:val="00937967"/>
    <w:rsid w:val="00950DFC"/>
    <w:rsid w:val="009525FB"/>
    <w:rsid w:val="009559DE"/>
    <w:rsid w:val="009568A5"/>
    <w:rsid w:val="0097075A"/>
    <w:rsid w:val="0098687B"/>
    <w:rsid w:val="00992562"/>
    <w:rsid w:val="00992BB6"/>
    <w:rsid w:val="009A30DE"/>
    <w:rsid w:val="009A739C"/>
    <w:rsid w:val="009A7F23"/>
    <w:rsid w:val="009C0500"/>
    <w:rsid w:val="009C2FC1"/>
    <w:rsid w:val="009E635D"/>
    <w:rsid w:val="009F74A1"/>
    <w:rsid w:val="00A016A7"/>
    <w:rsid w:val="00A14945"/>
    <w:rsid w:val="00A23A51"/>
    <w:rsid w:val="00A268AC"/>
    <w:rsid w:val="00A45A87"/>
    <w:rsid w:val="00A517A7"/>
    <w:rsid w:val="00A53F56"/>
    <w:rsid w:val="00A64C6B"/>
    <w:rsid w:val="00A673DD"/>
    <w:rsid w:val="00A7234B"/>
    <w:rsid w:val="00A905C9"/>
    <w:rsid w:val="00A9395A"/>
    <w:rsid w:val="00A946EB"/>
    <w:rsid w:val="00AA134C"/>
    <w:rsid w:val="00AA1DF2"/>
    <w:rsid w:val="00AA50ED"/>
    <w:rsid w:val="00AC6F40"/>
    <w:rsid w:val="00AE4B41"/>
    <w:rsid w:val="00AF0583"/>
    <w:rsid w:val="00AF4529"/>
    <w:rsid w:val="00B04D8D"/>
    <w:rsid w:val="00B211DA"/>
    <w:rsid w:val="00B21C5D"/>
    <w:rsid w:val="00B341CD"/>
    <w:rsid w:val="00B54AD1"/>
    <w:rsid w:val="00B56337"/>
    <w:rsid w:val="00B61993"/>
    <w:rsid w:val="00B6298C"/>
    <w:rsid w:val="00B75988"/>
    <w:rsid w:val="00B8391E"/>
    <w:rsid w:val="00B9039F"/>
    <w:rsid w:val="00B91699"/>
    <w:rsid w:val="00BA5EB1"/>
    <w:rsid w:val="00BB59CF"/>
    <w:rsid w:val="00BB63AB"/>
    <w:rsid w:val="00BD0980"/>
    <w:rsid w:val="00BD2B8A"/>
    <w:rsid w:val="00BD2C02"/>
    <w:rsid w:val="00BE4B83"/>
    <w:rsid w:val="00BE5464"/>
    <w:rsid w:val="00C05288"/>
    <w:rsid w:val="00C06E8C"/>
    <w:rsid w:val="00C12362"/>
    <w:rsid w:val="00C15243"/>
    <w:rsid w:val="00C24041"/>
    <w:rsid w:val="00C434AB"/>
    <w:rsid w:val="00C43A63"/>
    <w:rsid w:val="00C43DC4"/>
    <w:rsid w:val="00C4509B"/>
    <w:rsid w:val="00C64073"/>
    <w:rsid w:val="00C92552"/>
    <w:rsid w:val="00C93C13"/>
    <w:rsid w:val="00C952BB"/>
    <w:rsid w:val="00C956C1"/>
    <w:rsid w:val="00C95700"/>
    <w:rsid w:val="00CC16C2"/>
    <w:rsid w:val="00CC2CA3"/>
    <w:rsid w:val="00CD06D5"/>
    <w:rsid w:val="00CD761E"/>
    <w:rsid w:val="00CE27AA"/>
    <w:rsid w:val="00CE52D4"/>
    <w:rsid w:val="00CF047A"/>
    <w:rsid w:val="00CF4D02"/>
    <w:rsid w:val="00D12AB0"/>
    <w:rsid w:val="00D45870"/>
    <w:rsid w:val="00D46F05"/>
    <w:rsid w:val="00D51703"/>
    <w:rsid w:val="00D54F57"/>
    <w:rsid w:val="00D6007C"/>
    <w:rsid w:val="00D7392E"/>
    <w:rsid w:val="00D752A2"/>
    <w:rsid w:val="00D76F53"/>
    <w:rsid w:val="00D828C6"/>
    <w:rsid w:val="00D85777"/>
    <w:rsid w:val="00D95F33"/>
    <w:rsid w:val="00DA663F"/>
    <w:rsid w:val="00DB31B9"/>
    <w:rsid w:val="00DB3900"/>
    <w:rsid w:val="00DC017B"/>
    <w:rsid w:val="00DC3344"/>
    <w:rsid w:val="00DD4440"/>
    <w:rsid w:val="00DD6934"/>
    <w:rsid w:val="00DF7268"/>
    <w:rsid w:val="00DF7A86"/>
    <w:rsid w:val="00E14DE9"/>
    <w:rsid w:val="00E16351"/>
    <w:rsid w:val="00E37BED"/>
    <w:rsid w:val="00E42DF8"/>
    <w:rsid w:val="00E527DF"/>
    <w:rsid w:val="00E55A5A"/>
    <w:rsid w:val="00E5754D"/>
    <w:rsid w:val="00E63B18"/>
    <w:rsid w:val="00EA6B5A"/>
    <w:rsid w:val="00EC3244"/>
    <w:rsid w:val="00EF04C0"/>
    <w:rsid w:val="00EF60FC"/>
    <w:rsid w:val="00F00DC4"/>
    <w:rsid w:val="00F11D48"/>
    <w:rsid w:val="00F252C7"/>
    <w:rsid w:val="00F4198F"/>
    <w:rsid w:val="00F47378"/>
    <w:rsid w:val="00F517ED"/>
    <w:rsid w:val="00F731A6"/>
    <w:rsid w:val="00F76C72"/>
    <w:rsid w:val="00F84FDC"/>
    <w:rsid w:val="00F85662"/>
    <w:rsid w:val="00F870B4"/>
    <w:rsid w:val="00FC5679"/>
    <w:rsid w:val="00FC57A7"/>
    <w:rsid w:val="00FF258E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0EEE6"/>
  <w15:docId w15:val="{E63F9F29-B349-4443-9649-508D14EC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ED8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400A85"/>
    <w:pPr>
      <w:keepNext/>
      <w:tabs>
        <w:tab w:val="left" w:pos="5800"/>
      </w:tabs>
      <w:outlineLvl w:val="5"/>
    </w:pPr>
    <w:rPr>
      <w:i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400A85"/>
    <w:pPr>
      <w:keepNext/>
      <w:tabs>
        <w:tab w:val="left" w:pos="5954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C1D50"/>
    <w:pPr>
      <w:spacing w:line="480" w:lineRule="auto"/>
      <w:ind w:left="1418"/>
    </w:pPr>
  </w:style>
  <w:style w:type="paragraph" w:customStyle="1" w:styleId="3">
    <w:name w:val="Стиль3"/>
    <w:basedOn w:val="a"/>
    <w:autoRedefine/>
    <w:rsid w:val="00466274"/>
    <w:pPr>
      <w:jc w:val="both"/>
    </w:pPr>
  </w:style>
  <w:style w:type="paragraph" w:styleId="a3">
    <w:name w:val="List Paragraph"/>
    <w:basedOn w:val="a"/>
    <w:uiPriority w:val="34"/>
    <w:qFormat/>
    <w:rsid w:val="002D7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character" w:customStyle="1" w:styleId="60">
    <w:name w:val="Заголовок 6 Знак"/>
    <w:link w:val="6"/>
    <w:semiHidden/>
    <w:rsid w:val="00400A85"/>
    <w:rPr>
      <w:b/>
      <w:bCs/>
      <w:iCs/>
      <w:sz w:val="28"/>
      <w:szCs w:val="22"/>
    </w:rPr>
  </w:style>
  <w:style w:type="character" w:customStyle="1" w:styleId="90">
    <w:name w:val="Заголовок 9 Знак"/>
    <w:link w:val="9"/>
    <w:semiHidden/>
    <w:rsid w:val="00400A85"/>
    <w:rPr>
      <w:b/>
      <w:bCs/>
      <w:sz w:val="28"/>
      <w:szCs w:val="22"/>
    </w:rPr>
  </w:style>
  <w:style w:type="paragraph" w:styleId="2">
    <w:name w:val="Body Text 2"/>
    <w:basedOn w:val="a"/>
    <w:link w:val="20"/>
    <w:unhideWhenUsed/>
    <w:rsid w:val="00400A85"/>
    <w:pPr>
      <w:tabs>
        <w:tab w:val="left" w:pos="5800"/>
      </w:tabs>
    </w:pPr>
    <w:rPr>
      <w:iCs/>
      <w:sz w:val="28"/>
    </w:rPr>
  </w:style>
  <w:style w:type="character" w:customStyle="1" w:styleId="20">
    <w:name w:val="Основной текст 2 Знак"/>
    <w:link w:val="2"/>
    <w:rsid w:val="00400A85"/>
    <w:rPr>
      <w:b/>
      <w:bCs/>
      <w:iCs/>
      <w:sz w:val="28"/>
      <w:szCs w:val="22"/>
    </w:rPr>
  </w:style>
  <w:style w:type="table" w:styleId="a4">
    <w:name w:val="Table Grid"/>
    <w:basedOn w:val="a1"/>
    <w:uiPriority w:val="59"/>
    <w:rsid w:val="00D828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54AD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54AD1"/>
    <w:rPr>
      <w:rFonts w:ascii="Tahoma" w:hAnsi="Tahoma" w:cs="Tahoma"/>
      <w:b/>
      <w:bCs/>
      <w:sz w:val="16"/>
      <w:szCs w:val="16"/>
    </w:rPr>
  </w:style>
  <w:style w:type="character" w:styleId="a7">
    <w:name w:val="Hyperlink"/>
    <w:unhideWhenUsed/>
    <w:rsid w:val="00910A67"/>
    <w:rPr>
      <w:color w:val="0000FF"/>
      <w:u w:val="single"/>
    </w:rPr>
  </w:style>
  <w:style w:type="paragraph" w:styleId="a8">
    <w:name w:val="header"/>
    <w:basedOn w:val="a"/>
    <w:link w:val="a9"/>
    <w:rsid w:val="005F7E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F7EB2"/>
    <w:rPr>
      <w:b/>
      <w:bCs/>
      <w:sz w:val="22"/>
      <w:szCs w:val="22"/>
    </w:rPr>
  </w:style>
  <w:style w:type="paragraph" w:styleId="aa">
    <w:name w:val="footer"/>
    <w:basedOn w:val="a"/>
    <w:link w:val="ab"/>
    <w:rsid w:val="005F7E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F7EB2"/>
    <w:rPr>
      <w:b/>
      <w:bCs/>
      <w:sz w:val="22"/>
      <w:szCs w:val="22"/>
    </w:rPr>
  </w:style>
  <w:style w:type="character" w:customStyle="1" w:styleId="FontStyle247">
    <w:name w:val="Font Style247"/>
    <w:rsid w:val="005B0CB8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B0CB8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10">
    <w:name w:val="Без интервала1"/>
    <w:uiPriority w:val="99"/>
    <w:qFormat/>
    <w:rsid w:val="0050465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46EAE-F8C1-482F-BCF7-79238159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2339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15642</CharactersWithSpaces>
  <SharedDoc>false</SharedDoc>
  <HLinks>
    <vt:vector size="12" baseType="variant">
      <vt:variant>
        <vt:i4>75235355</vt:i4>
      </vt:variant>
      <vt:variant>
        <vt:i4>3</vt:i4>
      </vt:variant>
      <vt:variant>
        <vt:i4>0</vt:i4>
      </vt:variant>
      <vt:variant>
        <vt:i4>5</vt:i4>
      </vt:variant>
      <vt:variant>
        <vt:lpwstr>../YandexDisk/Мои документы/Совет сельского поселения/2020/12 Заседание совета/mail@Верхотор.рф</vt:lpwstr>
      </vt:variant>
      <vt:variant>
        <vt:lpwstr/>
      </vt:variant>
      <vt:variant>
        <vt:i4>2752539</vt:i4>
      </vt:variant>
      <vt:variant>
        <vt:i4>0</vt:i4>
      </vt:variant>
      <vt:variant>
        <vt:i4>0</vt:i4>
      </vt:variant>
      <vt:variant>
        <vt:i4>5</vt:i4>
      </vt:variant>
      <vt:variant>
        <vt:lpwstr>mailto:verhotorsp@mail.ru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Welcome</cp:lastModifiedBy>
  <cp:revision>5</cp:revision>
  <cp:lastPrinted>2022-01-31T11:27:00Z</cp:lastPrinted>
  <dcterms:created xsi:type="dcterms:W3CDTF">2022-01-31T11:19:00Z</dcterms:created>
  <dcterms:modified xsi:type="dcterms:W3CDTF">2022-01-31T11:31:00Z</dcterms:modified>
</cp:coreProperties>
</file>