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947" w:rsidRPr="00F14947" w:rsidRDefault="00F14947" w:rsidP="00F1494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Дополнительная информация</w:t>
      </w:r>
      <w:r w:rsidRPr="00F14947">
        <w:rPr>
          <w:rFonts w:ascii="Arial" w:hAnsi="Arial" w:cs="Arial"/>
          <w:color w:val="000000"/>
          <w:shd w:val="clear" w:color="auto" w:fill="FFFFFF"/>
        </w:rPr>
        <w:t xml:space="preserve"> по условиям реализ</w:t>
      </w:r>
      <w:r>
        <w:rPr>
          <w:rFonts w:ascii="Arial" w:hAnsi="Arial" w:cs="Arial"/>
          <w:color w:val="000000"/>
          <w:shd w:val="clear" w:color="auto" w:fill="FFFFFF"/>
        </w:rPr>
        <w:t>ации ПДС</w:t>
      </w:r>
      <w:bookmarkStart w:id="0" w:name="_GoBack"/>
      <w:bookmarkEnd w:id="0"/>
      <w:r w:rsidRPr="00F14947">
        <w:rPr>
          <w:rFonts w:ascii="Arial" w:hAnsi="Arial" w:cs="Arial"/>
          <w:color w:val="000000"/>
          <w:shd w:val="clear" w:color="auto" w:fill="FFFFFF"/>
        </w:rPr>
        <w:t xml:space="preserve">: </w:t>
      </w:r>
    </w:p>
    <w:p w:rsidR="00F14947" w:rsidRPr="00F14947" w:rsidRDefault="00F14947" w:rsidP="00F14947">
      <w:pPr>
        <w:rPr>
          <w:rFonts w:ascii="Arial" w:hAnsi="Arial" w:cs="Arial"/>
          <w:color w:val="000000"/>
          <w:shd w:val="clear" w:color="auto" w:fill="FFFFFF"/>
        </w:rPr>
      </w:pPr>
      <w:r w:rsidRPr="00F14947">
        <w:rPr>
          <w:rFonts w:ascii="Arial" w:hAnsi="Arial" w:cs="Arial"/>
          <w:color w:val="000000"/>
          <w:shd w:val="clear" w:color="auto" w:fill="FFFFFF"/>
        </w:rPr>
        <w:t xml:space="preserve">https://t.me/minfin/5498 </w:t>
      </w:r>
    </w:p>
    <w:p w:rsidR="00F14947" w:rsidRPr="00F14947" w:rsidRDefault="00F14947" w:rsidP="00F14947">
      <w:pPr>
        <w:rPr>
          <w:rFonts w:ascii="Arial" w:hAnsi="Arial" w:cs="Arial"/>
          <w:color w:val="000000"/>
          <w:shd w:val="clear" w:color="auto" w:fill="FFFFFF"/>
        </w:rPr>
      </w:pPr>
      <w:r w:rsidRPr="00F14947">
        <w:rPr>
          <w:rFonts w:ascii="Arial" w:hAnsi="Arial" w:cs="Arial"/>
          <w:color w:val="000000"/>
          <w:shd w:val="clear" w:color="auto" w:fill="FFFFFF"/>
        </w:rPr>
        <w:t>https://vk.com/ruminfin?w=wall-150444449_25787</w:t>
      </w:r>
    </w:p>
    <w:p w:rsidR="00F14947" w:rsidRDefault="00F14947" w:rsidP="00F14947">
      <w:pPr>
        <w:rPr>
          <w:rFonts w:ascii="Arial" w:hAnsi="Arial" w:cs="Arial"/>
          <w:color w:val="000000"/>
          <w:shd w:val="clear" w:color="auto" w:fill="FFFFFF"/>
        </w:rPr>
      </w:pPr>
      <w:r w:rsidRPr="00F14947">
        <w:rPr>
          <w:rFonts w:ascii="Arial" w:hAnsi="Arial" w:cs="Arial"/>
          <w:color w:val="000000"/>
          <w:shd w:val="clear" w:color="auto" w:fill="FFFFFF"/>
        </w:rPr>
        <w:t xml:space="preserve">https://ok.ru/ruminfin/topic/157030488318775.  </w:t>
      </w:r>
    </w:p>
    <w:p w:rsidR="00F14947" w:rsidRDefault="00F14947">
      <w:pPr>
        <w:rPr>
          <w:rFonts w:ascii="Arial" w:hAnsi="Arial" w:cs="Arial"/>
          <w:color w:val="000000"/>
          <w:shd w:val="clear" w:color="auto" w:fill="FFFFFF"/>
        </w:rPr>
      </w:pPr>
    </w:p>
    <w:p w:rsidR="00037C35" w:rsidRDefault="006A4783">
      <w:r>
        <w:rPr>
          <w:rFonts w:ascii="Arial" w:hAnsi="Arial" w:cs="Arial"/>
          <w:color w:val="000000"/>
          <w:shd w:val="clear" w:color="auto" w:fill="FFFFFF"/>
        </w:rPr>
        <w:t> ПДС: как перевести пенсионные накопления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Вступить в </w:t>
      </w:r>
      <w:hyperlink r:id="rId4" w:tgtFrame="_blank" w:history="1">
        <w:r>
          <w:rPr>
            <w:rStyle w:val="a3"/>
            <w:rFonts w:ascii="Arial" w:hAnsi="Arial" w:cs="Arial"/>
            <w:shd w:val="clear" w:color="auto" w:fill="FFFFFF"/>
          </w:rPr>
          <w:t>Программу долгосрочных сбережений</w:t>
        </w:r>
      </w:hyperlink>
      <w:r>
        <w:rPr>
          <w:rFonts w:ascii="Arial" w:hAnsi="Arial" w:cs="Arial"/>
          <w:color w:val="000000"/>
          <w:shd w:val="clear" w:color="auto" w:fill="FFFFFF"/>
        </w:rPr>
        <w:t> может любой человек старше 18 лет. Для этого ему нужно заключить договор с </w:t>
      </w:r>
      <w:hyperlink r:id="rId5" w:tgtFrame="_blank" w:history="1">
        <w:r>
          <w:rPr>
            <w:rStyle w:val="a3"/>
            <w:rFonts w:ascii="Arial" w:hAnsi="Arial" w:cs="Arial"/>
            <w:shd w:val="clear" w:color="auto" w:fill="FFFFFF"/>
          </w:rPr>
          <w:t>НПФ из числа операторов программы.</w:t>
        </w:r>
      </w:hyperlink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Есть два основных способа перевода денег из пенсионных накоплений в ПДС:</w:t>
      </w:r>
      <w:r w:rsidR="00FB393B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 В пределах одного НПФ.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Заключается договор с выбранным фондом и подается заявление на перевод.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 Перевод из одного НПФ в другой.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Сначала средства переводятся из одного фонда в другой, затем подается заявление на перевод средств в ПДС.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u w:val="single"/>
          <w:shd w:val="clear" w:color="auto" w:fill="FFFFFF"/>
        </w:rPr>
        <w:t>Есть два варианта перехода: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Segoe UI Symbol" w:hAnsi="Segoe UI Symbol" w:cs="Segoe UI Symbol"/>
          <w:spacing w:val="2880"/>
        </w:rPr>
        <w:t>🔘</w:t>
      </w:r>
      <w:r>
        <w:rPr>
          <w:rFonts w:ascii="Arial" w:hAnsi="Arial" w:cs="Arial"/>
          <w:color w:val="000000"/>
          <w:shd w:val="clear" w:color="auto" w:fill="FFFFFF"/>
        </w:rPr>
        <w:t>Досрочный переход.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Накопления переводятся на следующий год после подачи заявления.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Например, при подаче заявления в 2024 году — до 1 декабря — пенсионные накопления будут переведены в выбранный НПФ в 2025 году.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Чтобы избежать возможных инвестиционных потерь, можно подать заявление о досрочном переходе в год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фиксинга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*.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Segoe UI Symbol" w:hAnsi="Segoe UI Symbol" w:cs="Segoe UI Symbol"/>
          <w:spacing w:val="2880"/>
        </w:rPr>
        <w:t>🔘</w:t>
      </w:r>
      <w:r>
        <w:rPr>
          <w:rFonts w:ascii="Arial" w:hAnsi="Arial" w:cs="Arial"/>
          <w:color w:val="000000"/>
          <w:shd w:val="clear" w:color="auto" w:fill="FFFFFF"/>
        </w:rPr>
        <w:t>Срочный переход.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Накопления переводятся в выбранный фонд без потери инвестиционного дохода. Это занимает пять лет.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Например, при подаче заявления в 2024 году пенсионные накопления будут переведены в выбранный НПФ в 2030 году.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 преимуществах Программы смотрите в видео </w:t>
      </w:r>
      <w:r>
        <w:rPr>
          <w:rFonts w:ascii="Segoe UI Symbol" w:hAnsi="Segoe UI Symbol" w:cs="Segoe UI Symbol"/>
          <w:color w:val="000000"/>
          <w:spacing w:val="2880"/>
          <w:shd w:val="clear" w:color="auto" w:fill="FFFFFF"/>
        </w:rPr>
        <w:t>👆</w:t>
      </w:r>
      <w:r>
        <w:rPr>
          <w:rFonts w:ascii="Arial" w:hAnsi="Arial" w:cs="Arial"/>
          <w:color w:val="000000"/>
          <w:spacing w:val="2880"/>
          <w:shd w:val="clear" w:color="auto" w:fill="FFFFFF"/>
        </w:rPr>
        <w:t>🏼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color w:val="000000"/>
          <w:shd w:val="clear" w:color="auto" w:fill="FFFFFF"/>
        </w:rPr>
        <w:br/>
        <w:t>*</w:t>
      </w:r>
      <w:proofErr w:type="spellStart"/>
      <w:r>
        <w:rPr>
          <w:rFonts w:ascii="Arial" w:hAnsi="Arial" w:cs="Arial"/>
          <w:i/>
          <w:iCs/>
          <w:color w:val="000000"/>
          <w:shd w:val="clear" w:color="auto" w:fill="FFFFFF"/>
        </w:rPr>
        <w:t>Фиксинг</w:t>
      </w:r>
      <w:proofErr w:type="spellEnd"/>
      <w:r>
        <w:rPr>
          <w:rFonts w:ascii="Arial" w:hAnsi="Arial" w:cs="Arial"/>
          <w:i/>
          <w:iCs/>
          <w:color w:val="000000"/>
          <w:shd w:val="clear" w:color="auto" w:fill="FFFFFF"/>
        </w:rPr>
        <w:t xml:space="preserve"> — это установление гарантированного размера пенсионных накоплений на пенсионном счёте в НПФ или на индивидуальном лицевом счёте гражданина в СФР каждые 5 лет после начала их формирования в выбранном фонде. Год ближайшего </w:t>
      </w:r>
      <w:proofErr w:type="spellStart"/>
      <w:r>
        <w:rPr>
          <w:rFonts w:ascii="Arial" w:hAnsi="Arial" w:cs="Arial"/>
          <w:i/>
          <w:iCs/>
          <w:color w:val="000000"/>
          <w:shd w:val="clear" w:color="auto" w:fill="FFFFFF"/>
        </w:rPr>
        <w:t>фиксинга</w:t>
      </w:r>
      <w:proofErr w:type="spellEnd"/>
      <w:r>
        <w:rPr>
          <w:rFonts w:ascii="Arial" w:hAnsi="Arial" w:cs="Arial"/>
          <w:i/>
          <w:iCs/>
          <w:color w:val="000000"/>
          <w:shd w:val="clear" w:color="auto" w:fill="FFFFFF"/>
        </w:rPr>
        <w:t xml:space="preserve"> можно узнать в НПФ или СФР, где формируются пенсионные накопления.</w:t>
      </w:r>
    </w:p>
    <w:sectPr w:rsidR="00037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9E"/>
    <w:rsid w:val="00037C35"/>
    <w:rsid w:val="0041799E"/>
    <w:rsid w:val="0065354B"/>
    <w:rsid w:val="006A4783"/>
    <w:rsid w:val="00F14947"/>
    <w:rsid w:val="00FB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4FC3"/>
  <w15:chartTrackingRefBased/>
  <w15:docId w15:val="{3F861F8F-F65D-47E9-B840-F7EC8AF7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7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landing/long-term_savings" TargetMode="External"/><Relationship Id="rId4" Type="http://schemas.openxmlformats.org/officeDocument/2006/relationships/hyperlink" Target="https://t.me/minfin/45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2024-09-18T12:15:00Z</dcterms:created>
  <dcterms:modified xsi:type="dcterms:W3CDTF">2024-09-18T12:55:00Z</dcterms:modified>
</cp:coreProperties>
</file>