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0"/>
        <w:gridCol w:w="1855"/>
        <w:gridCol w:w="4080"/>
      </w:tblGrid>
      <w:tr w:rsidR="004D64EC" w:rsidTr="004D64EC">
        <w:trPr>
          <w:trHeight w:val="2188"/>
        </w:trPr>
        <w:tc>
          <w:tcPr>
            <w:tcW w:w="397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D64EC" w:rsidRDefault="004D64EC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Башкортостан Республика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ы</w:t>
            </w:r>
          </w:p>
          <w:p w:rsidR="004D64EC" w:rsidRDefault="004D64EC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Ишембай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районы</w:t>
            </w:r>
          </w:p>
          <w:p w:rsidR="004D64EC" w:rsidRDefault="004D64EC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районы</w:t>
            </w:r>
          </w:p>
          <w:p w:rsidR="004D64EC" w:rsidRDefault="004D64EC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en-US"/>
              </w:rPr>
              <w:t xml:space="preserve">Әрмет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ауыл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советы</w:t>
            </w:r>
          </w:p>
          <w:p w:rsidR="004D64EC" w:rsidRDefault="004D64EC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ауыл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биләмә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>хакимиәте</w:t>
            </w:r>
          </w:p>
        </w:tc>
        <w:tc>
          <w:tcPr>
            <w:tcW w:w="185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D64EC" w:rsidRDefault="004D64EC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noProof/>
                <w:spacing w:val="-20"/>
                <w:sz w:val="28"/>
                <w:szCs w:val="28"/>
              </w:rPr>
              <w:drawing>
                <wp:inline distT="0" distB="0" distL="0" distR="0" wp14:anchorId="449D7D4D" wp14:editId="43F8A08B">
                  <wp:extent cx="990600" cy="1343025"/>
                  <wp:effectExtent l="0" t="0" r="0" b="9525"/>
                  <wp:docPr id="2" name="Рисунок 5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D64EC" w:rsidRDefault="004D64EC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 сельского поселения</w:t>
            </w:r>
          </w:p>
          <w:p w:rsidR="004D64EC" w:rsidRDefault="004D64EC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Арметовский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сельсовет</w:t>
            </w:r>
          </w:p>
          <w:p w:rsidR="004D64EC" w:rsidRDefault="004D64EC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муниципального района</w:t>
            </w:r>
          </w:p>
          <w:p w:rsidR="004D64EC" w:rsidRDefault="004D64EC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Ишимбайский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</w:t>
            </w:r>
          </w:p>
          <w:p w:rsidR="004D64EC" w:rsidRDefault="004D64EC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Республики Башкортостан</w:t>
            </w:r>
          </w:p>
        </w:tc>
      </w:tr>
    </w:tbl>
    <w:p w:rsidR="004D64EC" w:rsidRDefault="004D64EC" w:rsidP="004D64EC">
      <w:pPr>
        <w:rPr>
          <w:sz w:val="28"/>
          <w:szCs w:val="28"/>
        </w:rPr>
      </w:pPr>
      <w:r>
        <w:rPr>
          <w:sz w:val="28"/>
          <w:szCs w:val="28"/>
        </w:rPr>
        <w:t xml:space="preserve">    «</w:t>
      </w:r>
      <w:r>
        <w:rPr>
          <w:sz w:val="28"/>
          <w:szCs w:val="28"/>
          <w:lang w:val="ba-RU"/>
        </w:rPr>
        <w:t>13</w:t>
      </w:r>
      <w:r>
        <w:rPr>
          <w:sz w:val="28"/>
          <w:szCs w:val="28"/>
        </w:rPr>
        <w:t>» но</w:t>
      </w:r>
      <w:r>
        <w:rPr>
          <w:sz w:val="28"/>
          <w:szCs w:val="28"/>
          <w:lang w:val="ba-RU"/>
        </w:rPr>
        <w:t>я</w:t>
      </w:r>
      <w:proofErr w:type="spellStart"/>
      <w:r>
        <w:rPr>
          <w:sz w:val="28"/>
          <w:szCs w:val="28"/>
        </w:rPr>
        <w:t>брь</w:t>
      </w:r>
      <w:proofErr w:type="spellEnd"/>
      <w:r>
        <w:rPr>
          <w:sz w:val="28"/>
          <w:szCs w:val="28"/>
        </w:rPr>
        <w:t xml:space="preserve"> 2025 </w:t>
      </w:r>
      <w:proofErr w:type="spellStart"/>
      <w:r>
        <w:rPr>
          <w:sz w:val="28"/>
          <w:szCs w:val="28"/>
        </w:rPr>
        <w:t>йыл</w:t>
      </w:r>
      <w:proofErr w:type="spellEnd"/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№57           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  <w:lang w:val="ba-RU"/>
        </w:rPr>
        <w:t>13</w:t>
      </w:r>
      <w:r>
        <w:rPr>
          <w:sz w:val="28"/>
          <w:szCs w:val="28"/>
        </w:rPr>
        <w:t>» ноября 2025 года</w:t>
      </w:r>
    </w:p>
    <w:p w:rsidR="004D64EC" w:rsidRDefault="004D64EC" w:rsidP="004D64EC">
      <w:pPr>
        <w:ind w:firstLine="540"/>
        <w:rPr>
          <w:sz w:val="28"/>
          <w:szCs w:val="28"/>
          <w:lang w:val="ba-RU" w:eastAsia="en-US"/>
        </w:rPr>
      </w:pPr>
      <w:r>
        <w:rPr>
          <w:sz w:val="28"/>
          <w:szCs w:val="28"/>
          <w:lang w:val="ba-RU"/>
        </w:rPr>
        <w:t xml:space="preserve">ҠАРАР                    </w:t>
      </w:r>
      <w:r>
        <w:rPr>
          <w:sz w:val="28"/>
          <w:szCs w:val="28"/>
          <w:lang w:val="ba-RU"/>
        </w:rPr>
        <w:t xml:space="preserve">                               </w:t>
      </w:r>
      <w:r>
        <w:rPr>
          <w:sz w:val="28"/>
          <w:szCs w:val="28"/>
          <w:lang w:val="ba-RU"/>
        </w:rPr>
        <w:t xml:space="preserve">                         ПОСТАНОВЛЕНИЕ</w:t>
      </w:r>
    </w:p>
    <w:p w:rsidR="004D64EC" w:rsidRDefault="004D64EC" w:rsidP="004D64EC">
      <w:pPr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Түбәнге Әрмет ауылы                                             </w:t>
      </w:r>
      <w:r>
        <w:rPr>
          <w:sz w:val="28"/>
          <w:szCs w:val="28"/>
          <w:lang w:val="ba-RU"/>
        </w:rPr>
        <w:t xml:space="preserve">              село Нижнеарметов</w:t>
      </w:r>
    </w:p>
    <w:p w:rsidR="004D64EC" w:rsidRDefault="004D64EC" w:rsidP="004D64EC">
      <w:pPr>
        <w:rPr>
          <w:sz w:val="28"/>
          <w:szCs w:val="28"/>
          <w:lang w:val="ba-RU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</w:t>
      </w:r>
      <w:bookmarkStart w:id="0" w:name="_Hlk144712197"/>
    </w:p>
    <w:bookmarkEnd w:id="0"/>
    <w:p w:rsidR="004D64EC" w:rsidRDefault="004D64EC" w:rsidP="004D64EC">
      <w:pPr>
        <w:tabs>
          <w:tab w:val="left" w:pos="1185"/>
        </w:tabs>
        <w:spacing w:after="160" w:line="25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Об утверждении порядка проведения антикоррупционной экспертизы проектов нормативных правовых актов и нормативных правовых актов администрации сельского поселения </w:t>
      </w:r>
      <w:proofErr w:type="spellStart"/>
      <w:r>
        <w:rPr>
          <w:rFonts w:eastAsia="Calibri"/>
          <w:b/>
          <w:bCs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b/>
          <w:bCs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>
        <w:rPr>
          <w:rFonts w:eastAsia="Calibri"/>
          <w:b/>
          <w:bCs/>
          <w:sz w:val="28"/>
          <w:szCs w:val="28"/>
          <w:lang w:eastAsia="en-US"/>
        </w:rPr>
        <w:t>Ишимбайский</w:t>
      </w:r>
      <w:proofErr w:type="spellEnd"/>
      <w:r>
        <w:rPr>
          <w:rFonts w:eastAsia="Calibri"/>
          <w:b/>
          <w:bCs/>
          <w:sz w:val="28"/>
          <w:szCs w:val="28"/>
          <w:lang w:eastAsia="en-US"/>
        </w:rPr>
        <w:t xml:space="preserve"> район Республики Башкортостан</w:t>
      </w:r>
    </w:p>
    <w:p w:rsidR="004D64EC" w:rsidRP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В соответствии с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Уставом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>
        <w:rPr>
          <w:rFonts w:eastAsia="Calibri"/>
          <w:sz w:val="28"/>
          <w:szCs w:val="28"/>
          <w:lang w:eastAsia="en-US"/>
        </w:rPr>
        <w:t>Ишимбайский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 Республики Башкортостан, администрация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</w:t>
      </w:r>
      <w:proofErr w:type="spellStart"/>
      <w:r>
        <w:rPr>
          <w:rFonts w:eastAsia="Calibri"/>
          <w:sz w:val="28"/>
          <w:szCs w:val="28"/>
          <w:lang w:eastAsia="en-US"/>
        </w:rPr>
        <w:t>Ишимбайского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Республики Башкортостан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b/>
          <w:bCs/>
          <w:sz w:val="28"/>
          <w:szCs w:val="28"/>
          <w:lang w:eastAsia="en-US"/>
        </w:rPr>
        <w:t>ПОСТАНОВЛЯЕТ: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У</w:t>
      </w:r>
      <w:r>
        <w:rPr>
          <w:rFonts w:eastAsia="Calibri"/>
          <w:sz w:val="28"/>
          <w:szCs w:val="28"/>
          <w:lang w:eastAsia="en-US"/>
        </w:rPr>
        <w:t>тверди</w:t>
      </w:r>
      <w:r>
        <w:rPr>
          <w:rFonts w:eastAsia="Calibri"/>
          <w:sz w:val="28"/>
          <w:szCs w:val="28"/>
          <w:lang w:eastAsia="en-US"/>
        </w:rPr>
        <w:t xml:space="preserve">ть </w:t>
      </w:r>
      <w:r>
        <w:rPr>
          <w:rFonts w:eastAsia="Calibri"/>
          <w:sz w:val="28"/>
          <w:szCs w:val="28"/>
          <w:lang w:eastAsia="en-US"/>
        </w:rPr>
        <w:t xml:space="preserve">Порядок проведения антикоррупционной экспертизы нормативных правовых актов, проектов нормативных правовых актов администрации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>
        <w:rPr>
          <w:rFonts w:eastAsia="Calibri"/>
          <w:sz w:val="28"/>
          <w:szCs w:val="28"/>
          <w:lang w:eastAsia="en-US"/>
        </w:rPr>
        <w:t>Ишимбайский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 Республики Башкортостан согласно приложению.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 xml:space="preserve"> Признать утратившим силу постановление №29 от 09.06.2011 года «О порядке проведения мониторинга состояния эффективности противодействия коррупции (антикоррупционного мониторинга) в сельском поселении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>
        <w:rPr>
          <w:rFonts w:eastAsia="Calibri"/>
          <w:sz w:val="28"/>
          <w:szCs w:val="28"/>
          <w:lang w:eastAsia="en-US"/>
        </w:rPr>
        <w:t>Ишимбайский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 Республики Башкортостан»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подписания и подлежит обнародованию в установленном порядке.</w:t>
      </w:r>
    </w:p>
    <w:p w:rsidR="004D64EC" w:rsidRDefault="004D64EC" w:rsidP="004D64EC">
      <w:pPr>
        <w:pStyle w:val="a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администрации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СП 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сельсовет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А.А.Шагиев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                  </w:t>
      </w:r>
    </w:p>
    <w:p w:rsidR="004D64EC" w:rsidRDefault="004D64EC" w:rsidP="004D64EC">
      <w:pPr>
        <w:pStyle w:val="a3"/>
        <w:rPr>
          <w:rFonts w:eastAsia="Calibri"/>
          <w:sz w:val="28"/>
          <w:szCs w:val="28"/>
          <w:lang w:eastAsia="en-US"/>
        </w:rPr>
      </w:pPr>
    </w:p>
    <w:p w:rsidR="004D64EC" w:rsidRDefault="004D64EC" w:rsidP="004D64EC">
      <w:pPr>
        <w:pStyle w:val="a3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</w:t>
      </w:r>
      <w:r>
        <w:rPr>
          <w:rFonts w:eastAsia="Calibri"/>
          <w:lang w:eastAsia="en-US"/>
        </w:rPr>
        <w:t>Приложение</w:t>
      </w:r>
    </w:p>
    <w:p w:rsidR="004D64EC" w:rsidRDefault="004D64EC" w:rsidP="004D64EC">
      <w:pPr>
        <w:pStyle w:val="a3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</w:t>
      </w:r>
      <w:r>
        <w:rPr>
          <w:rFonts w:eastAsia="Calibri"/>
          <w:lang w:eastAsia="en-US"/>
        </w:rPr>
        <w:t xml:space="preserve">           </w:t>
      </w:r>
      <w:r>
        <w:rPr>
          <w:rFonts w:eastAsia="Calibri"/>
          <w:lang w:eastAsia="en-US"/>
        </w:rPr>
        <w:t xml:space="preserve">   </w:t>
      </w:r>
      <w:r>
        <w:rPr>
          <w:rFonts w:eastAsia="Calibri"/>
          <w:lang w:eastAsia="en-US"/>
        </w:rPr>
        <w:t xml:space="preserve">       </w:t>
      </w:r>
      <w:r>
        <w:rPr>
          <w:rFonts w:eastAsia="Calibri"/>
          <w:lang w:eastAsia="en-US"/>
        </w:rPr>
        <w:t>к постановлению администрации</w:t>
      </w:r>
    </w:p>
    <w:p w:rsidR="004D64EC" w:rsidRDefault="004D64EC" w:rsidP="004D64EC">
      <w:pPr>
        <w:pStyle w:val="a3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</w:t>
      </w:r>
      <w:r>
        <w:rPr>
          <w:rFonts w:eastAsia="Calibri"/>
          <w:lang w:eastAsia="en-US"/>
        </w:rPr>
        <w:t xml:space="preserve">                         </w:t>
      </w:r>
      <w:r>
        <w:rPr>
          <w:rFonts w:eastAsia="Calibri"/>
          <w:lang w:eastAsia="en-US"/>
        </w:rPr>
        <w:t xml:space="preserve">   сельского поселения </w:t>
      </w:r>
    </w:p>
    <w:p w:rsidR="004D64EC" w:rsidRDefault="004D64EC" w:rsidP="004D64EC">
      <w:pPr>
        <w:pStyle w:val="a3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</w:t>
      </w:r>
      <w:proofErr w:type="spellStart"/>
      <w:r>
        <w:rPr>
          <w:rFonts w:eastAsia="Calibri"/>
          <w:lang w:eastAsia="en-US"/>
        </w:rPr>
        <w:t>Арметовский</w:t>
      </w:r>
      <w:proofErr w:type="spellEnd"/>
      <w:r>
        <w:rPr>
          <w:rFonts w:eastAsia="Calibri"/>
          <w:lang w:eastAsia="en-US"/>
        </w:rPr>
        <w:t xml:space="preserve"> сельсовет МР</w:t>
      </w:r>
    </w:p>
    <w:p w:rsidR="004D64EC" w:rsidRDefault="004D64EC" w:rsidP="004D64EC">
      <w:pPr>
        <w:pStyle w:val="a3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</w:t>
      </w:r>
      <w:r>
        <w:rPr>
          <w:rFonts w:eastAsia="Calibri"/>
          <w:lang w:eastAsia="en-US"/>
        </w:rPr>
        <w:t xml:space="preserve">                         </w:t>
      </w:r>
      <w:proofErr w:type="spellStart"/>
      <w:r>
        <w:rPr>
          <w:rFonts w:eastAsia="Calibri"/>
          <w:lang w:eastAsia="en-US"/>
        </w:rPr>
        <w:t>Ишимбайский</w:t>
      </w:r>
      <w:proofErr w:type="spellEnd"/>
      <w:r>
        <w:rPr>
          <w:rFonts w:eastAsia="Calibri"/>
          <w:lang w:eastAsia="en-US"/>
        </w:rPr>
        <w:t xml:space="preserve"> район РБ </w:t>
      </w:r>
    </w:p>
    <w:p w:rsidR="004D64EC" w:rsidRDefault="004D64EC" w:rsidP="004D64EC">
      <w:pPr>
        <w:pStyle w:val="a3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</w:t>
      </w:r>
      <w:bookmarkStart w:id="1" w:name="_GoBack"/>
      <w:bookmarkEnd w:id="1"/>
      <w:r>
        <w:rPr>
          <w:rFonts w:eastAsia="Calibri"/>
          <w:lang w:eastAsia="en-US"/>
        </w:rPr>
        <w:t xml:space="preserve"> от «13» </w:t>
      </w:r>
      <w:proofErr w:type="gramStart"/>
      <w:r>
        <w:rPr>
          <w:rFonts w:eastAsia="Calibri"/>
          <w:lang w:eastAsia="en-US"/>
        </w:rPr>
        <w:t>ноября  2025</w:t>
      </w:r>
      <w:proofErr w:type="gramEnd"/>
      <w:r>
        <w:rPr>
          <w:rFonts w:eastAsia="Calibri"/>
          <w:lang w:eastAsia="en-US"/>
        </w:rPr>
        <w:t xml:space="preserve"> г. №57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4D64EC" w:rsidRDefault="004D64EC" w:rsidP="004D64EC">
      <w:pPr>
        <w:tabs>
          <w:tab w:val="left" w:pos="1185"/>
        </w:tabs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Порядок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проведения антикоррупционной экспертизы нормативных правовых актов, проектов нормативных правовых актов администрации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>
        <w:rPr>
          <w:rFonts w:eastAsia="Calibri"/>
          <w:sz w:val="28"/>
          <w:szCs w:val="28"/>
          <w:lang w:eastAsia="en-US"/>
        </w:rPr>
        <w:t>Ишимбайский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 Республики Башкортостан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1. Общие положения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Настоящий Порядок разработан в соответствии с Федеральным законом от 25.12.2008 N 273-ФЗ "О противодействии коррупции", Федеральным законом от 17.07.2009 N 172-ФЗ "Об антикоррупционной экспертизе нормативных правовых актов и проектов нормативных правовых актов",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актов", Уставом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 муниципального района </w:t>
      </w:r>
      <w:proofErr w:type="spellStart"/>
      <w:r>
        <w:rPr>
          <w:rFonts w:eastAsia="Calibri"/>
          <w:sz w:val="28"/>
          <w:szCs w:val="28"/>
          <w:lang w:eastAsia="en-US"/>
        </w:rPr>
        <w:t>Ишимбайский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 Республики Башкортостан и устанавливает процедуру проведения антикоррупционной экспертизы нормативных правовых актов, проектов нормативных правовых актов администрации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>
        <w:rPr>
          <w:rFonts w:eastAsia="Calibri"/>
          <w:sz w:val="28"/>
          <w:szCs w:val="28"/>
          <w:lang w:eastAsia="en-US"/>
        </w:rPr>
        <w:t>Ишимбайский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Республики Башкортостан (далее – Администрация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сельсовет).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Целями антикоррупционной экспертизы нормативных правовых актов, проектов нормативных правовых актов Администрации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сельсовет, является выявление в них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коррупциогенных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факторов и их последующее устранение.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 При проведении антикоррупционной экспертизы следует руководствоваться принципами, изложенными в статье 2 Федерального закона от 17.07.2009 N 172-ФЗ "Об антикоррупционной экспертизе нормативных правовых актов и проектов нормативных правовых актов".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Порядок проведения антикоррупционной экспертизы проектов нормативных правовых актов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2.1. Антикоррупционная экспертиза проектов нормативных правовых актов Администрации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проводится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 (далее - Методика).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2.2. Антикоррупционная экспертиза проектов нормативных правовых актов Администрации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проводится: главой сельского поселения (далее ¬ уполномоченное должностное лицо). 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2.3.  При выявлении в проектах нормативных правовых актов Администрации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коррупциогенных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факторов: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разработчик устраняет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коррупциогенные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факторы на стадии разработки проекта нормативного правового акта;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уполномоченное должностное лицо в течение 10 рабочих дней с момента поступления на согласование проекта нормативного правового акта готовит заключение по итогам проведения антикоррупционной экспертизы (далее - заключение), в котором указываются выявленные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коррупциогенные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факторы и предложения по их устранению.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Заключение, подписанное </w:t>
      </w:r>
      <w:proofErr w:type="gramStart"/>
      <w:r>
        <w:rPr>
          <w:rFonts w:eastAsia="Calibri"/>
          <w:sz w:val="28"/>
          <w:szCs w:val="28"/>
          <w:lang w:eastAsia="en-US"/>
        </w:rPr>
        <w:t>уполномоченным должностным лицом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направляется разработчику нормативного правового акта Администрации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2.4. Выявленные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коррупциогенные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факторы в проекте нормативного правового акта устраняются разработчиком в срок 5 дней с момента получения разработчиком такого заключения.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2.5. В случае непредставления разработчиком проекта нормативного правового акта на повторное согласование уполномоченному должностному лицу в установленный срок, разработчик готовит служебную записку о причинах нецелесообразности представления проекта на повторную антикоррупционную экспертизу на имя главы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муниципального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района  </w:t>
      </w:r>
      <w:proofErr w:type="spellStart"/>
      <w:r>
        <w:rPr>
          <w:rFonts w:eastAsia="Calibri"/>
          <w:sz w:val="28"/>
          <w:szCs w:val="28"/>
          <w:lang w:eastAsia="en-US"/>
        </w:rPr>
        <w:t>Ишимбайский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район Республики Башкортостан (далее -  глава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сельсовет).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2.6. В случае несогласия разработчика проекта нормативного правового акта с заключением уполномоченного должностного лица, разработчик в течение 3 (трех) дней с момента получения заключения уполномоченного должностного лица инициирует создание рабочей группы при главе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lastRenderedPageBreak/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по рассмотрению проекта нормативного правового акта на наличие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коррупциогенных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факторов (далее — Рабочая группа) с приложением пояснительной записки разработчика с обоснованием его несогласия с результатами экспертизы уполномоченного должностного лица.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2.7. К проекту нормативного правового акта, выносимого на рассмотрение Рабочей группы, прилагаются заключения, подготовленные уполномоченным должностным лицом по итогам экспертиз.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2.8. Срок проведения экспертизы Рабочей группы составляет 5 дней с момента ее создания.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Решение, принятое Рабочей группой, направляется главе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сельсовет, уполномоченному должностному лицу, разработчику проекта нормативного правового акта Администрации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Решение оформляется в форме протокола заседания Рабочей группы.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Порядок проведения антикоррупционной экспертизы нормативных правовых актов Администрации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3.1. Антикоррупционная экспертиза нормативных правовых актов Администрации 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проводится при мониторинге действующих нормативных правовых актов Администрации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на предмет их соответствия нормам законодательства Российской Федерации и Республики Башкортостан и правоприменительной практике в правовом регулировании осуществления исполнительно-распорядительных полномочий по вопросам местного значения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>
        <w:rPr>
          <w:rFonts w:eastAsia="Calibri"/>
          <w:sz w:val="28"/>
          <w:szCs w:val="28"/>
          <w:lang w:eastAsia="en-US"/>
        </w:rPr>
        <w:t>Ишимбайский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Республики Башкортостан и по вопросам переданных государственных полномочий: глава СП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3.2. В случае выявления в нормативном правовом акте Администрации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коррупциогенных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факторов, разработчик в течение 10 рабочих дней с момента выявления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коррупциогенных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факторов готовит проект нормативного правового акта, устраняющий выявленные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коррупциогенные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факторы, который подлежит согласованию в установленном порядке.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3.3. Уполномоченное должностное лицо при выявлении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коррупциогенных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факторов в нормативных правовых актах Администрации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должно подготовить заключение и </w:t>
      </w:r>
      <w:r>
        <w:rPr>
          <w:rFonts w:eastAsia="Calibri"/>
          <w:sz w:val="28"/>
          <w:szCs w:val="28"/>
          <w:lang w:eastAsia="en-US"/>
        </w:rPr>
        <w:lastRenderedPageBreak/>
        <w:t xml:space="preserve">направить его разработчику для подготовки проекта нормативного правового акта, устраняющего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коррупциогенные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факторы.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Оформление результатов антикоррупционной экспертизы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4.1. По результатам проведения антикоррупционной экспертизы нормативного правового акта, проекта нормативного правового акта уполномоченным должностным лицом составляется заключение.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случае если при проведении антикоррупционной экспертизы нормативного правового акта или проекта нормативного правового акта, в тексте выявлено наличие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коррупциогенных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факторов, составляется заключение о наличии в нормативном правовом акте или проекте нормативного правового акта коррупционных факторов.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случае если при проведении экспертизы нормативного правового акта или проекта нормативного правового акта, в тексте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коррупциогенных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факторов не выявлено, составляется экспертное заключение об отсутствии в нормативном правовом акте или проекте нормативного правового акта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коррупциогенных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факторов.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4.2. В экспертном заключении отражаются следующие сведения: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 основание для проведения экспертизы;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реквизиты нормативного правового акта, проекта нормативного правового акта, проходящего экспертизу;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перечень выявленных положений нормативного правового акта, проекта нормативного правового акта, способствующих созданию условий для проявления коррупции, с указанием структурных единиц (разделов, глав, статей, частей, пунктов, подпунктов, абзацев) и соответствующих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коррупциогенных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факторов, перечисленных в Методике;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4) перечень выявленных положений нормативного правового акта, проекта нормативного правового акта, не относящихся в соответствии с Методикой к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коррупциогенным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факторам, но которые могут способствовать созданию условий для проявления коррупции. В заключении могут быть отражены возможные негативные последствия сохранения в нормативном правовом акте, проекте нормативного правового акта выявленных коррупционных факторов.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4.3. Для обеспечения системности и достоверности проводится экспертиза каждой нормы нормативного правового акта, проекта нормативного правового акта на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коррупциогенность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и ее результаты излагаются единообразно с учетом состава и последовательности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коррупциогенных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факторов.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4.4. Положения проекта нормативного правового акта, способствующие созданию условий для проявления коррупции, выявленные при проведении экспертизы, устраняются разработчиком на стадии его доработки.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4.5. Повторная экспертиза проектов нормативных правовых актов проводится в соответствии с настоящим Порядком.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Независимая антикоррупционная экспертиза нормативных правовых актов (проектов нормативных правовых актов)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5.1. 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муниципальных нормативных правовых актов (проектов нормативных правовых актов).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 Не допускается проведение независимой антикоррупционной экспертизы муниципальных нормативных правовых актов (проектов нормативных правовых актов):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гражданами, имеющими неснятую или непогашенную судимость;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гражданами, сведения </w:t>
      </w:r>
      <w:proofErr w:type="gramStart"/>
      <w:r>
        <w:rPr>
          <w:rFonts w:eastAsia="Calibri"/>
          <w:sz w:val="28"/>
          <w:szCs w:val="28"/>
          <w:lang w:eastAsia="en-US"/>
        </w:rPr>
        <w:t>о применении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гражданами, осуществляющими деятельность в органах и организациях, указанных в пункте 3 части 1 статьи 3 Федерального закона от 17.07.2009 N 172-ФЗ "Об антикоррупционной экспертизе нормативных правовых актов и проектов нормативных правовых актов";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международными и иностранными организациями;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иностранными агентами.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5.3. 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коррупциогенные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факторы и предложены способы их устранения.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5.4. Заключение по результатам независимой антикоррупционной экспертизы носит рекомендательный характер и подлежит обязательному рассмотрению муниципальным органом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</w:t>
      </w:r>
      <w:r>
        <w:rPr>
          <w:rFonts w:eastAsia="Calibri"/>
          <w:sz w:val="28"/>
          <w:szCs w:val="28"/>
          <w:lang w:eastAsia="en-US"/>
        </w:rPr>
        <w:lastRenderedPageBreak/>
        <w:t xml:space="preserve">заключении отсутствует предложение о способе устранения выявленных </w:t>
      </w:r>
      <w:proofErr w:type="spellStart"/>
      <w:r>
        <w:rPr>
          <w:rFonts w:eastAsia="Calibri"/>
          <w:sz w:val="28"/>
          <w:szCs w:val="28"/>
          <w:lang w:eastAsia="en-US"/>
        </w:rPr>
        <w:t>коррупциогенных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факторов.</w:t>
      </w: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4D64EC" w:rsidRDefault="004D64EC" w:rsidP="004D64EC">
      <w:pPr>
        <w:tabs>
          <w:tab w:val="left" w:pos="1185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4D64EC" w:rsidRDefault="004D64EC" w:rsidP="004D64EC">
      <w:pPr>
        <w:pStyle w:val="a3"/>
        <w:rPr>
          <w:rFonts w:eastAsia="Calibri"/>
          <w:sz w:val="28"/>
          <w:szCs w:val="28"/>
          <w:lang w:eastAsia="en-US"/>
        </w:rPr>
      </w:pPr>
      <w:bookmarkStart w:id="2" w:name="_Hlk196764915"/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4D64EC" w:rsidRDefault="004D64EC" w:rsidP="004D64EC">
      <w:pPr>
        <w:pStyle w:val="a3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СП  </w:t>
      </w:r>
      <w:proofErr w:type="spellStart"/>
      <w:r>
        <w:rPr>
          <w:rFonts w:eastAsia="Calibri"/>
          <w:sz w:val="28"/>
          <w:szCs w:val="28"/>
          <w:lang w:eastAsia="en-US"/>
        </w:rPr>
        <w:t>Арметовский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сельсовет                                                  А.А. </w:t>
      </w:r>
      <w:proofErr w:type="spellStart"/>
      <w:r>
        <w:rPr>
          <w:rFonts w:eastAsia="Calibri"/>
          <w:sz w:val="28"/>
          <w:szCs w:val="28"/>
          <w:lang w:eastAsia="en-US"/>
        </w:rPr>
        <w:t>Шагиев</w:t>
      </w:r>
      <w:proofErr w:type="spellEnd"/>
    </w:p>
    <w:bookmarkEnd w:id="2"/>
    <w:p w:rsidR="004D64EC" w:rsidRDefault="004D64EC" w:rsidP="004D64EC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</w:p>
    <w:p w:rsidR="0081185E" w:rsidRPr="004D64EC" w:rsidRDefault="0081185E" w:rsidP="004D64EC"/>
    <w:sectPr w:rsidR="0081185E" w:rsidRPr="004D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0A"/>
    <w:rsid w:val="004D64EC"/>
    <w:rsid w:val="0081185E"/>
    <w:rsid w:val="008E372B"/>
    <w:rsid w:val="00CC740A"/>
    <w:rsid w:val="00E3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256F"/>
  <w15:chartTrackingRefBased/>
  <w15:docId w15:val="{DD2E61FA-DFFA-47C8-80EA-B2856AE7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C9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C9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1">
    <w:name w:val="Без интервала1"/>
    <w:uiPriority w:val="99"/>
    <w:qFormat/>
    <w:rsid w:val="00E31C9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2074</Words>
  <Characters>11822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2025-11-07T10:56:00Z</dcterms:created>
  <dcterms:modified xsi:type="dcterms:W3CDTF">2025-11-14T06:21:00Z</dcterms:modified>
</cp:coreProperties>
</file>